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7F" w:rsidRPr="00B2397F" w:rsidRDefault="00B2397F" w:rsidP="00B2397F">
      <w:pPr>
        <w:pStyle w:val="NoSpacing"/>
        <w:spacing w:before="1540" w:after="240"/>
        <w:jc w:val="center"/>
        <w:rPr>
          <w:color w:val="5B9BD5"/>
        </w:rPr>
      </w:pPr>
    </w:p>
    <w:p w:rsidR="00B2397F" w:rsidRPr="00B2397F" w:rsidRDefault="00B2397F" w:rsidP="00B2397F">
      <w:pPr>
        <w:pStyle w:val="NoSpacing"/>
        <w:pBdr>
          <w:top w:val="single" w:sz="6" w:space="6" w:color="5B9BD5"/>
          <w:bottom w:val="single" w:sz="6" w:space="6" w:color="5B9BD5"/>
        </w:pBdr>
        <w:spacing w:after="240"/>
        <w:jc w:val="center"/>
        <w:rPr>
          <w:rFonts w:ascii="Calibri Light" w:hAnsi="Calibri Light"/>
          <w:caps/>
          <w:color w:val="5B9BD5"/>
          <w:sz w:val="80"/>
          <w:szCs w:val="80"/>
        </w:rPr>
      </w:pPr>
      <w:r w:rsidRPr="00B2397F">
        <w:rPr>
          <w:color w:val="5B9BD5"/>
        </w:rPr>
        <w:t>REQUEST FOR PROPOSAL</w:t>
      </w:r>
    </w:p>
    <w:p w:rsidR="007561E1" w:rsidRDefault="007561E1" w:rsidP="00B2397F">
      <w:pPr>
        <w:pStyle w:val="NoSpacing"/>
        <w:jc w:val="center"/>
        <w:rPr>
          <w:rFonts w:ascii="Book Antiqua" w:hAnsi="Book Antiqua"/>
          <w:bCs/>
          <w:color w:val="000000"/>
          <w:sz w:val="44"/>
        </w:rPr>
      </w:pPr>
    </w:p>
    <w:p w:rsidR="000D34A4" w:rsidRDefault="000D34A4" w:rsidP="00B2397F">
      <w:pPr>
        <w:pStyle w:val="NoSpacing"/>
        <w:jc w:val="center"/>
        <w:rPr>
          <w:rFonts w:ascii="Book Antiqua" w:hAnsi="Book Antiqua"/>
          <w:bCs/>
          <w:color w:val="000000"/>
          <w:sz w:val="44"/>
        </w:rPr>
      </w:pPr>
    </w:p>
    <w:p w:rsidR="007561E1" w:rsidRDefault="00B2397F" w:rsidP="00B2397F">
      <w:pPr>
        <w:pStyle w:val="NoSpacing"/>
        <w:jc w:val="center"/>
        <w:rPr>
          <w:rFonts w:ascii="Book Antiqua" w:hAnsi="Book Antiqua"/>
          <w:b/>
          <w:bCs/>
          <w:color w:val="000000"/>
          <w:sz w:val="44"/>
        </w:rPr>
      </w:pPr>
      <w:r w:rsidRPr="007561E1">
        <w:rPr>
          <w:rFonts w:ascii="Book Antiqua" w:hAnsi="Book Antiqua"/>
          <w:bCs/>
          <w:color w:val="000000"/>
          <w:sz w:val="44"/>
        </w:rPr>
        <w:t xml:space="preserve">HIRING </w:t>
      </w:r>
      <w:r w:rsidR="009020FE">
        <w:rPr>
          <w:rFonts w:ascii="Book Antiqua" w:hAnsi="Book Antiqua"/>
          <w:bCs/>
          <w:color w:val="000000"/>
          <w:sz w:val="44"/>
        </w:rPr>
        <w:t xml:space="preserve">OF </w:t>
      </w:r>
      <w:r w:rsidRPr="007561E1">
        <w:rPr>
          <w:rFonts w:ascii="Book Antiqua" w:hAnsi="Book Antiqua"/>
          <w:bCs/>
          <w:color w:val="000000"/>
          <w:sz w:val="44"/>
        </w:rPr>
        <w:t>SERVICES OF</w:t>
      </w:r>
      <w:r>
        <w:rPr>
          <w:rFonts w:ascii="Book Antiqua" w:hAnsi="Book Antiqua"/>
          <w:b/>
          <w:bCs/>
          <w:color w:val="000000"/>
          <w:sz w:val="44"/>
        </w:rPr>
        <w:t xml:space="preserve"> </w:t>
      </w:r>
    </w:p>
    <w:p w:rsidR="007561E1" w:rsidRDefault="007561E1" w:rsidP="00B2397F">
      <w:pPr>
        <w:pStyle w:val="NoSpacing"/>
        <w:jc w:val="center"/>
        <w:rPr>
          <w:rFonts w:ascii="Book Antiqua" w:hAnsi="Book Antiqua"/>
          <w:b/>
          <w:bCs/>
          <w:color w:val="000000"/>
          <w:sz w:val="44"/>
        </w:rPr>
      </w:pPr>
    </w:p>
    <w:p w:rsidR="007D7508" w:rsidRDefault="00B70D68" w:rsidP="00B2397F">
      <w:pPr>
        <w:pStyle w:val="NoSpacing"/>
        <w:jc w:val="center"/>
        <w:rPr>
          <w:rFonts w:ascii="Book Antiqua" w:hAnsi="Book Antiqua"/>
          <w:b/>
          <w:bCs/>
          <w:color w:val="000000"/>
          <w:sz w:val="44"/>
        </w:rPr>
      </w:pPr>
      <w:r>
        <w:rPr>
          <w:rFonts w:ascii="Book Antiqua" w:hAnsi="Book Antiqua"/>
          <w:b/>
          <w:bCs/>
          <w:color w:val="000000"/>
          <w:sz w:val="44"/>
        </w:rPr>
        <w:t xml:space="preserve">ARCHITECTURAL </w:t>
      </w:r>
      <w:r w:rsidR="000D34A4">
        <w:rPr>
          <w:rFonts w:ascii="Book Antiqua" w:hAnsi="Book Antiqua"/>
          <w:b/>
          <w:bCs/>
          <w:color w:val="000000"/>
          <w:sz w:val="44"/>
        </w:rPr>
        <w:t>/ DESIGN</w:t>
      </w:r>
      <w:r w:rsidR="009020FE">
        <w:rPr>
          <w:rFonts w:ascii="Book Antiqua" w:hAnsi="Book Antiqua"/>
          <w:b/>
          <w:bCs/>
          <w:color w:val="000000"/>
          <w:sz w:val="44"/>
        </w:rPr>
        <w:t xml:space="preserve"> FIRM</w:t>
      </w:r>
    </w:p>
    <w:p w:rsidR="007561E1" w:rsidRDefault="007561E1" w:rsidP="00B2397F">
      <w:pPr>
        <w:pStyle w:val="NoSpacing"/>
        <w:jc w:val="center"/>
        <w:rPr>
          <w:rFonts w:ascii="Book Antiqua" w:hAnsi="Book Antiqua"/>
          <w:b/>
          <w:bCs/>
          <w:color w:val="000000"/>
          <w:sz w:val="44"/>
        </w:rPr>
      </w:pPr>
    </w:p>
    <w:p w:rsidR="007561E1" w:rsidRDefault="009020FE" w:rsidP="00B2397F">
      <w:pPr>
        <w:pStyle w:val="NoSpacing"/>
        <w:jc w:val="center"/>
        <w:rPr>
          <w:rFonts w:ascii="Book Antiqua" w:hAnsi="Book Antiqua"/>
          <w:b/>
          <w:bCs/>
          <w:color w:val="000000"/>
          <w:sz w:val="44"/>
        </w:rPr>
      </w:pPr>
      <w:r>
        <w:rPr>
          <w:rFonts w:ascii="Book Antiqua" w:hAnsi="Book Antiqua"/>
          <w:b/>
          <w:bCs/>
          <w:color w:val="000000"/>
          <w:sz w:val="44"/>
        </w:rPr>
        <w:t>FOR</w:t>
      </w:r>
    </w:p>
    <w:p w:rsidR="000D34A4" w:rsidRDefault="00B70D68" w:rsidP="00B2397F">
      <w:pPr>
        <w:pStyle w:val="NoSpacing"/>
        <w:jc w:val="center"/>
        <w:rPr>
          <w:rFonts w:ascii="Book Antiqua" w:hAnsi="Book Antiqua"/>
          <w:bCs/>
          <w:color w:val="000000"/>
          <w:sz w:val="44"/>
        </w:rPr>
      </w:pPr>
      <w:r>
        <w:rPr>
          <w:rFonts w:ascii="Book Antiqua" w:hAnsi="Book Antiqua"/>
          <w:bCs/>
          <w:color w:val="000000"/>
          <w:sz w:val="44"/>
        </w:rPr>
        <w:t>PAKISTAN</w:t>
      </w:r>
      <w:r w:rsidR="000D34A4">
        <w:rPr>
          <w:rFonts w:ascii="Book Antiqua" w:hAnsi="Book Antiqua"/>
          <w:bCs/>
          <w:color w:val="000000"/>
          <w:sz w:val="44"/>
        </w:rPr>
        <w:t xml:space="preserve"> PAVILION </w:t>
      </w:r>
    </w:p>
    <w:p w:rsidR="00B70D68" w:rsidRDefault="00B70D68" w:rsidP="00B2397F">
      <w:pPr>
        <w:pStyle w:val="NoSpacing"/>
        <w:jc w:val="center"/>
        <w:rPr>
          <w:rFonts w:ascii="Book Antiqua" w:hAnsi="Book Antiqua"/>
          <w:bCs/>
          <w:color w:val="000000"/>
          <w:sz w:val="44"/>
        </w:rPr>
      </w:pPr>
    </w:p>
    <w:p w:rsidR="000D34A4" w:rsidRDefault="009020FE" w:rsidP="00B2397F">
      <w:pPr>
        <w:pStyle w:val="NoSpacing"/>
        <w:jc w:val="center"/>
        <w:rPr>
          <w:rFonts w:ascii="Book Antiqua" w:hAnsi="Book Antiqua"/>
          <w:bCs/>
          <w:color w:val="000000"/>
          <w:sz w:val="44"/>
        </w:rPr>
      </w:pPr>
      <w:r>
        <w:rPr>
          <w:rFonts w:ascii="Book Antiqua" w:hAnsi="Book Antiqua"/>
          <w:bCs/>
          <w:color w:val="000000"/>
          <w:sz w:val="44"/>
        </w:rPr>
        <w:t>AT</w:t>
      </w:r>
    </w:p>
    <w:p w:rsidR="000D34A4" w:rsidRDefault="000D34A4" w:rsidP="00B2397F">
      <w:pPr>
        <w:pStyle w:val="NoSpacing"/>
        <w:jc w:val="center"/>
        <w:rPr>
          <w:rFonts w:ascii="Book Antiqua" w:hAnsi="Book Antiqua"/>
          <w:bCs/>
          <w:color w:val="000000"/>
          <w:sz w:val="44"/>
        </w:rPr>
      </w:pPr>
    </w:p>
    <w:p w:rsidR="000867DE" w:rsidRPr="007561E1" w:rsidRDefault="000D34A4" w:rsidP="00B2397F">
      <w:pPr>
        <w:pStyle w:val="NoSpacing"/>
        <w:jc w:val="center"/>
        <w:rPr>
          <w:rFonts w:ascii="Book Antiqua" w:hAnsi="Book Antiqua"/>
          <w:bCs/>
          <w:color w:val="000000"/>
          <w:sz w:val="44"/>
        </w:rPr>
      </w:pPr>
      <w:r>
        <w:rPr>
          <w:rFonts w:ascii="Book Antiqua" w:hAnsi="Book Antiqua"/>
          <w:bCs/>
          <w:color w:val="000000"/>
          <w:sz w:val="44"/>
        </w:rPr>
        <w:t xml:space="preserve"> “</w:t>
      </w:r>
      <w:r w:rsidR="00567C0C">
        <w:rPr>
          <w:rFonts w:ascii="Book Antiqua" w:hAnsi="Book Antiqua"/>
          <w:b/>
          <w:bCs/>
          <w:color w:val="000000"/>
          <w:sz w:val="44"/>
        </w:rPr>
        <w:t>Expo-2020 Dubai</w:t>
      </w:r>
      <w:r w:rsidR="00B70D68">
        <w:rPr>
          <w:rFonts w:ascii="Book Antiqua" w:hAnsi="Book Antiqua"/>
          <w:bCs/>
          <w:color w:val="000000"/>
          <w:sz w:val="44"/>
        </w:rPr>
        <w:t>”</w:t>
      </w:r>
      <w:r>
        <w:rPr>
          <w:rFonts w:ascii="Book Antiqua" w:hAnsi="Book Antiqua"/>
          <w:bCs/>
          <w:color w:val="000000"/>
          <w:sz w:val="44"/>
        </w:rPr>
        <w:t xml:space="preserve"> </w:t>
      </w:r>
      <w:r w:rsidR="000867DE" w:rsidRPr="007561E1">
        <w:rPr>
          <w:rFonts w:ascii="Book Antiqua" w:hAnsi="Book Antiqua"/>
          <w:bCs/>
          <w:color w:val="000000"/>
          <w:sz w:val="44"/>
        </w:rPr>
        <w:t xml:space="preserve"> </w:t>
      </w:r>
    </w:p>
    <w:p w:rsidR="00B70D68" w:rsidRDefault="000D34A4" w:rsidP="004F1522">
      <w:pPr>
        <w:pStyle w:val="NoSpacing"/>
        <w:jc w:val="center"/>
        <w:rPr>
          <w:rFonts w:ascii="Book Antiqua" w:hAnsi="Book Antiqua"/>
          <w:b/>
          <w:bCs/>
          <w:color w:val="000000"/>
          <w:sz w:val="44"/>
        </w:rPr>
      </w:pPr>
      <w:r>
        <w:rPr>
          <w:rFonts w:ascii="Book Antiqua" w:hAnsi="Book Antiqua"/>
          <w:b/>
          <w:bCs/>
          <w:color w:val="000000"/>
          <w:sz w:val="44"/>
        </w:rPr>
        <w:br w:type="page"/>
      </w:r>
    </w:p>
    <w:p w:rsidR="009020FE" w:rsidRPr="00F77A7A" w:rsidRDefault="009020FE" w:rsidP="009020FE">
      <w:pPr>
        <w:pStyle w:val="NoSpacing"/>
        <w:jc w:val="center"/>
        <w:rPr>
          <w:rFonts w:ascii="Times New Roman" w:hAnsi="Times New Roman"/>
          <w:b/>
          <w:sz w:val="52"/>
          <w:szCs w:val="24"/>
        </w:rPr>
      </w:pPr>
      <w:r w:rsidRPr="00F77A7A">
        <w:rPr>
          <w:rFonts w:ascii="Times New Roman" w:hAnsi="Times New Roman"/>
          <w:b/>
          <w:sz w:val="42"/>
          <w:szCs w:val="24"/>
        </w:rPr>
        <w:lastRenderedPageBreak/>
        <w:t>INVITATION FOR BID</w:t>
      </w:r>
    </w:p>
    <w:p w:rsidR="009020FE" w:rsidRPr="00F77A7A" w:rsidRDefault="009020FE" w:rsidP="009020FE">
      <w:pPr>
        <w:pStyle w:val="NoSpacing"/>
        <w:spacing w:before="120"/>
        <w:jc w:val="center"/>
        <w:rPr>
          <w:rFonts w:ascii="Times New Roman" w:hAnsi="Times New Roman"/>
          <w:b/>
          <w:sz w:val="18"/>
          <w:szCs w:val="24"/>
        </w:rPr>
      </w:pPr>
      <w:r w:rsidRPr="00F77A7A">
        <w:rPr>
          <w:rFonts w:ascii="Times New Roman" w:hAnsi="Times New Roman"/>
          <w:b/>
          <w:sz w:val="28"/>
          <w:szCs w:val="24"/>
        </w:rPr>
        <w:t>HIRING OF SERVICES OF ARCHITECTURAL/DESIGN FIRM</w:t>
      </w:r>
    </w:p>
    <w:p w:rsidR="009020FE" w:rsidRDefault="009020FE" w:rsidP="009020FE">
      <w:pPr>
        <w:ind w:firstLine="720"/>
        <w:jc w:val="both"/>
        <w:rPr>
          <w:color w:val="000000"/>
        </w:rPr>
      </w:pPr>
    </w:p>
    <w:p w:rsidR="009020FE" w:rsidRDefault="009020FE" w:rsidP="009020FE">
      <w:pPr>
        <w:spacing w:line="276" w:lineRule="auto"/>
        <w:jc w:val="both"/>
        <w:rPr>
          <w:color w:val="000000"/>
        </w:rPr>
      </w:pPr>
      <w:r>
        <w:rPr>
          <w:color w:val="000000"/>
        </w:rPr>
        <w:t xml:space="preserve"> The Embassy of Pakistan in UAE intends</w:t>
      </w:r>
      <w:r w:rsidRPr="006009D2">
        <w:rPr>
          <w:color w:val="000000"/>
        </w:rPr>
        <w:t xml:space="preserve"> to hire the services of a </w:t>
      </w:r>
      <w:r w:rsidRPr="004F1522">
        <w:rPr>
          <w:b/>
          <w:color w:val="000000"/>
        </w:rPr>
        <w:t xml:space="preserve">reputable </w:t>
      </w:r>
      <w:r w:rsidRPr="006009D2">
        <w:rPr>
          <w:color w:val="000000"/>
        </w:rPr>
        <w:t>“</w:t>
      </w:r>
      <w:r>
        <w:rPr>
          <w:b/>
          <w:color w:val="000000"/>
        </w:rPr>
        <w:t>Architecture/Design Firm”</w:t>
      </w:r>
      <w:r>
        <w:rPr>
          <w:color w:val="000000"/>
        </w:rPr>
        <w:t xml:space="preserve"> </w:t>
      </w:r>
      <w:r w:rsidRPr="006009D2">
        <w:rPr>
          <w:color w:val="000000"/>
        </w:rPr>
        <w:t>(</w:t>
      </w:r>
      <w:r>
        <w:rPr>
          <w:color w:val="000000"/>
        </w:rPr>
        <w:t>hereinafter referred to as ‘</w:t>
      </w:r>
      <w:r w:rsidRPr="00501D0E">
        <w:rPr>
          <w:b/>
          <w:i/>
          <w:color w:val="000000"/>
        </w:rPr>
        <w:t>Firm</w:t>
      </w:r>
      <w:r>
        <w:rPr>
          <w:b/>
          <w:i/>
          <w:color w:val="000000"/>
        </w:rPr>
        <w:t>’</w:t>
      </w:r>
      <w:r>
        <w:rPr>
          <w:color w:val="000000"/>
        </w:rPr>
        <w:t xml:space="preserve">) </w:t>
      </w:r>
      <w:r w:rsidRPr="006009D2">
        <w:rPr>
          <w:color w:val="000000"/>
        </w:rPr>
        <w:t xml:space="preserve">registered with </w:t>
      </w:r>
      <w:r>
        <w:rPr>
          <w:color w:val="000000"/>
        </w:rPr>
        <w:t xml:space="preserve">relevant financial/technical regulatory authorities in UAE/Pakistan </w:t>
      </w:r>
      <w:r w:rsidRPr="006009D2">
        <w:rPr>
          <w:color w:val="000000"/>
        </w:rPr>
        <w:t xml:space="preserve">having </w:t>
      </w:r>
      <w:r>
        <w:rPr>
          <w:color w:val="000000"/>
        </w:rPr>
        <w:t xml:space="preserve">adequate </w:t>
      </w:r>
      <w:r w:rsidRPr="006009D2">
        <w:rPr>
          <w:color w:val="000000"/>
        </w:rPr>
        <w:t xml:space="preserve">experience in </w:t>
      </w:r>
      <w:r>
        <w:rPr>
          <w:color w:val="000000"/>
        </w:rPr>
        <w:t>“</w:t>
      </w:r>
      <w:r>
        <w:rPr>
          <w:b/>
          <w:color w:val="000000"/>
        </w:rPr>
        <w:t>d</w:t>
      </w:r>
      <w:r w:rsidRPr="004B644C">
        <w:rPr>
          <w:b/>
          <w:color w:val="000000"/>
        </w:rPr>
        <w:t>e</w:t>
      </w:r>
      <w:r>
        <w:rPr>
          <w:b/>
          <w:color w:val="000000"/>
        </w:rPr>
        <w:t xml:space="preserve">signing pavilions in international expositions/exhibitions” </w:t>
      </w:r>
      <w:r w:rsidRPr="006009D2">
        <w:rPr>
          <w:color w:val="000000"/>
        </w:rPr>
        <w:t xml:space="preserve">to </w:t>
      </w:r>
      <w:r>
        <w:rPr>
          <w:color w:val="000000"/>
        </w:rPr>
        <w:t xml:space="preserve">design Pakistan Pavilion in “Expo-2020 Dubai”. </w:t>
      </w:r>
    </w:p>
    <w:p w:rsidR="009020FE" w:rsidRPr="009020FE" w:rsidRDefault="009020FE" w:rsidP="009020FE">
      <w:pPr>
        <w:jc w:val="both"/>
        <w:rPr>
          <w:color w:val="000000"/>
          <w:sz w:val="16"/>
        </w:rPr>
      </w:pPr>
    </w:p>
    <w:p w:rsidR="009020FE" w:rsidRDefault="009020FE" w:rsidP="009020FE">
      <w:pPr>
        <w:jc w:val="both"/>
        <w:rPr>
          <w:color w:val="000000"/>
        </w:rPr>
      </w:pPr>
      <w:r>
        <w:rPr>
          <w:color w:val="000000"/>
        </w:rPr>
        <w:t>2.</w:t>
      </w:r>
      <w:r>
        <w:rPr>
          <w:color w:val="000000"/>
        </w:rPr>
        <w:tab/>
        <w:t xml:space="preserve">The </w:t>
      </w:r>
      <w:r w:rsidRPr="005C1023">
        <w:rPr>
          <w:b/>
          <w:color w:val="000000"/>
        </w:rPr>
        <w:t>Firm</w:t>
      </w:r>
      <w:r>
        <w:rPr>
          <w:color w:val="000000"/>
        </w:rPr>
        <w:t xml:space="preserve"> shall be responsible for:</w:t>
      </w:r>
    </w:p>
    <w:p w:rsidR="009020FE" w:rsidRDefault="009020FE" w:rsidP="009020FE">
      <w:pPr>
        <w:pStyle w:val="ListParagraph"/>
        <w:numPr>
          <w:ilvl w:val="0"/>
          <w:numId w:val="27"/>
        </w:numPr>
        <w:spacing w:after="0" w:line="240" w:lineRule="auto"/>
        <w:jc w:val="both"/>
        <w:rPr>
          <w:color w:val="000000"/>
        </w:rPr>
      </w:pPr>
      <w:r>
        <w:rPr>
          <w:color w:val="000000"/>
        </w:rPr>
        <w:t>Working out the details of the design of the Pakistan Pavilion on a large size plot (3497 Sq. M) in line with the theme/sub-theme of the exposition.</w:t>
      </w:r>
    </w:p>
    <w:p w:rsidR="009020FE" w:rsidRDefault="009020FE" w:rsidP="009020FE">
      <w:pPr>
        <w:pStyle w:val="ListParagraph"/>
        <w:numPr>
          <w:ilvl w:val="0"/>
          <w:numId w:val="27"/>
        </w:numPr>
        <w:spacing w:after="0" w:line="240" w:lineRule="auto"/>
        <w:jc w:val="both"/>
        <w:rPr>
          <w:color w:val="000000"/>
        </w:rPr>
      </w:pPr>
      <w:r>
        <w:rPr>
          <w:color w:val="000000"/>
        </w:rPr>
        <w:t>Working out architectural and engineering details of the approved design for the construction of the pavilion.</w:t>
      </w:r>
    </w:p>
    <w:p w:rsidR="009020FE" w:rsidRDefault="009020FE" w:rsidP="009020FE">
      <w:pPr>
        <w:pStyle w:val="ListParagraph"/>
        <w:numPr>
          <w:ilvl w:val="0"/>
          <w:numId w:val="27"/>
        </w:numPr>
        <w:spacing w:after="0" w:line="240" w:lineRule="auto"/>
        <w:jc w:val="both"/>
        <w:rPr>
          <w:color w:val="000000"/>
        </w:rPr>
      </w:pPr>
      <w:r>
        <w:rPr>
          <w:color w:val="000000"/>
        </w:rPr>
        <w:t xml:space="preserve">Provide technical assistance to the Embassy of Pakistan, UAE for supervising the construction of Pakistan Pavilion as per approved design and technical standards/specifications laid down by the organizers of EXPO-2020 (detailed specifications of organizers can be obtained from </w:t>
      </w:r>
      <w:hyperlink r:id="rId7" w:history="1">
        <w:r w:rsidRPr="00BB4D70">
          <w:rPr>
            <w:rStyle w:val="Hyperlink"/>
          </w:rPr>
          <w:t>www.expo2020dubai.com</w:t>
        </w:r>
      </w:hyperlink>
      <w:r>
        <w:rPr>
          <w:color w:val="000000"/>
        </w:rPr>
        <w:t xml:space="preserve"> )</w:t>
      </w:r>
    </w:p>
    <w:p w:rsidR="009020FE" w:rsidRPr="009020FE" w:rsidRDefault="009020FE" w:rsidP="009020FE">
      <w:pPr>
        <w:jc w:val="both"/>
        <w:rPr>
          <w:color w:val="000000"/>
          <w:sz w:val="14"/>
        </w:rPr>
      </w:pPr>
    </w:p>
    <w:p w:rsidR="009020FE" w:rsidRDefault="009020FE" w:rsidP="009020FE">
      <w:pPr>
        <w:spacing w:line="276" w:lineRule="auto"/>
        <w:jc w:val="both"/>
        <w:rPr>
          <w:color w:val="000000"/>
        </w:rPr>
      </w:pPr>
      <w:r>
        <w:rPr>
          <w:color w:val="000000"/>
        </w:rPr>
        <w:t>3</w:t>
      </w:r>
      <w:r w:rsidRPr="006009D2">
        <w:rPr>
          <w:color w:val="000000"/>
        </w:rPr>
        <w:t>.</w:t>
      </w:r>
      <w:r w:rsidRPr="006009D2">
        <w:rPr>
          <w:color w:val="000000"/>
        </w:rPr>
        <w:tab/>
      </w:r>
      <w:r w:rsidRPr="00EB5CD0">
        <w:rPr>
          <w:color w:val="000000"/>
        </w:rPr>
        <w:t xml:space="preserve">Detailed </w:t>
      </w:r>
      <w:r w:rsidRPr="006009D2">
        <w:rPr>
          <w:color w:val="000000"/>
        </w:rPr>
        <w:t xml:space="preserve">terms of reference, evaluation criteria and other related information for the purpose can be </w:t>
      </w:r>
      <w:r>
        <w:rPr>
          <w:color w:val="000000"/>
        </w:rPr>
        <w:t xml:space="preserve">obtained from the address given below or can be downloaded from the website </w:t>
      </w:r>
      <w:hyperlink r:id="rId8" w:history="1">
        <w:r w:rsidRPr="00BB4D70">
          <w:rPr>
            <w:rStyle w:val="Hyperlink"/>
          </w:rPr>
          <w:t>www.embassyofpakistan.com</w:t>
        </w:r>
      </w:hyperlink>
      <w:r>
        <w:rPr>
          <w:color w:val="000000"/>
        </w:rPr>
        <w:t xml:space="preserve">  </w:t>
      </w:r>
    </w:p>
    <w:p w:rsidR="009020FE" w:rsidRPr="009020FE" w:rsidRDefault="009020FE" w:rsidP="009020FE">
      <w:pPr>
        <w:jc w:val="both"/>
        <w:rPr>
          <w:color w:val="000000"/>
          <w:sz w:val="16"/>
        </w:rPr>
      </w:pPr>
    </w:p>
    <w:p w:rsidR="009020FE" w:rsidRDefault="009020FE" w:rsidP="009020FE">
      <w:pPr>
        <w:spacing w:line="276" w:lineRule="auto"/>
        <w:jc w:val="both"/>
        <w:rPr>
          <w:color w:val="000000"/>
        </w:rPr>
      </w:pPr>
      <w:r>
        <w:rPr>
          <w:color w:val="000000"/>
        </w:rPr>
        <w:t>4</w:t>
      </w:r>
      <w:r w:rsidRPr="006009D2">
        <w:rPr>
          <w:color w:val="000000"/>
        </w:rPr>
        <w:t>.</w:t>
      </w:r>
      <w:r w:rsidRPr="006009D2">
        <w:rPr>
          <w:color w:val="000000"/>
        </w:rPr>
        <w:tab/>
      </w:r>
      <w:r>
        <w:rPr>
          <w:color w:val="000000"/>
        </w:rPr>
        <w:t xml:space="preserve">This would be an open competitive bidding and </w:t>
      </w:r>
      <w:r w:rsidRPr="00323783">
        <w:t xml:space="preserve">Single Stage Two Envelop Procedures </w:t>
      </w:r>
      <w:r>
        <w:t xml:space="preserve">shall be followed. </w:t>
      </w:r>
      <w:r w:rsidRPr="00323783">
        <w:t xml:space="preserve">The interested </w:t>
      </w:r>
      <w:r w:rsidRPr="00F77A7A">
        <w:rPr>
          <w:b/>
        </w:rPr>
        <w:t>Firm</w:t>
      </w:r>
      <w:r>
        <w:t xml:space="preserve"> </w:t>
      </w:r>
      <w:r w:rsidRPr="00323783">
        <w:t>will submit their sealed bid comprising single package containing two separate envelops. Each envelop shall contain separately the ‘</w:t>
      </w:r>
      <w:r>
        <w:t>F</w:t>
      </w:r>
      <w:r w:rsidRPr="00323783">
        <w:t>inancial’ and ‘</w:t>
      </w:r>
      <w:r>
        <w:t>T</w:t>
      </w:r>
      <w:r w:rsidRPr="00323783">
        <w:t>echnical’ proposals which will be clearly mentioned in bold and legible letters on respective envelop.</w:t>
      </w:r>
      <w:r>
        <w:t xml:space="preserve"> </w:t>
      </w:r>
      <w:r w:rsidRPr="006009D2">
        <w:rPr>
          <w:color w:val="000000"/>
        </w:rPr>
        <w:t xml:space="preserve">Financial proposals should accompany a </w:t>
      </w:r>
      <w:r>
        <w:rPr>
          <w:color w:val="000000"/>
        </w:rPr>
        <w:t xml:space="preserve">refundable </w:t>
      </w:r>
      <w:r w:rsidRPr="006009D2">
        <w:rPr>
          <w:color w:val="000000"/>
        </w:rPr>
        <w:t xml:space="preserve">bid security equivalent to </w:t>
      </w:r>
      <w:r>
        <w:rPr>
          <w:color w:val="000000"/>
        </w:rPr>
        <w:t>T</w:t>
      </w:r>
      <w:r w:rsidRPr="006009D2">
        <w:rPr>
          <w:color w:val="000000"/>
        </w:rPr>
        <w:t xml:space="preserve">wo </w:t>
      </w:r>
      <w:r>
        <w:rPr>
          <w:color w:val="000000"/>
        </w:rPr>
        <w:t>P</w:t>
      </w:r>
      <w:r w:rsidRPr="006009D2">
        <w:rPr>
          <w:color w:val="000000"/>
        </w:rPr>
        <w:t xml:space="preserve">er </w:t>
      </w:r>
      <w:r>
        <w:rPr>
          <w:color w:val="000000"/>
        </w:rPr>
        <w:t>C</w:t>
      </w:r>
      <w:r w:rsidRPr="006009D2">
        <w:rPr>
          <w:color w:val="000000"/>
        </w:rPr>
        <w:t xml:space="preserve">ent (2%) of the bid amount in the form of Pay Order/Demand Draft in favor of </w:t>
      </w:r>
      <w:r>
        <w:rPr>
          <w:color w:val="000000"/>
        </w:rPr>
        <w:t>the “Embassy of Pakistan”.</w:t>
      </w:r>
    </w:p>
    <w:p w:rsidR="009020FE" w:rsidRPr="009020FE" w:rsidRDefault="009020FE" w:rsidP="009020FE">
      <w:pPr>
        <w:jc w:val="both"/>
        <w:rPr>
          <w:color w:val="000000"/>
          <w:sz w:val="16"/>
        </w:rPr>
      </w:pPr>
    </w:p>
    <w:p w:rsidR="009020FE" w:rsidRPr="006009D2" w:rsidRDefault="009020FE" w:rsidP="009020FE">
      <w:pPr>
        <w:spacing w:line="276" w:lineRule="auto"/>
        <w:jc w:val="both"/>
        <w:rPr>
          <w:color w:val="000000"/>
        </w:rPr>
      </w:pPr>
      <w:r>
        <w:rPr>
          <w:color w:val="000000"/>
        </w:rPr>
        <w:t>5</w:t>
      </w:r>
      <w:r w:rsidRPr="006009D2">
        <w:rPr>
          <w:color w:val="000000"/>
        </w:rPr>
        <w:t>.</w:t>
      </w:r>
      <w:r w:rsidRPr="006009D2">
        <w:rPr>
          <w:color w:val="000000"/>
        </w:rPr>
        <w:tab/>
        <w:t xml:space="preserve">Sealed tender documents shall be submitted latest by </w:t>
      </w:r>
      <w:r w:rsidRPr="00343A1A">
        <w:rPr>
          <w:color w:val="000000"/>
        </w:rPr>
        <w:t>11:00A.M.</w:t>
      </w:r>
      <w:r>
        <w:rPr>
          <w:color w:val="000000"/>
        </w:rPr>
        <w:t xml:space="preserve"> </w:t>
      </w:r>
      <w:proofErr w:type="gramStart"/>
      <w:r w:rsidRPr="00343A1A">
        <w:rPr>
          <w:color w:val="000000"/>
        </w:rPr>
        <w:t>on</w:t>
      </w:r>
      <w:proofErr w:type="gramEnd"/>
      <w:r w:rsidRPr="00343A1A">
        <w:rPr>
          <w:color w:val="000000"/>
        </w:rPr>
        <w:t xml:space="preserve"> </w:t>
      </w:r>
      <w:r>
        <w:rPr>
          <w:color w:val="000000"/>
        </w:rPr>
        <w:t>21</w:t>
      </w:r>
      <w:r w:rsidRPr="0094246A">
        <w:rPr>
          <w:color w:val="000000"/>
          <w:vertAlign w:val="superscript"/>
        </w:rPr>
        <w:t>st</w:t>
      </w:r>
      <w:r>
        <w:rPr>
          <w:color w:val="000000"/>
        </w:rPr>
        <w:t xml:space="preserve"> </w:t>
      </w:r>
      <w:r w:rsidRPr="00343A1A">
        <w:rPr>
          <w:color w:val="000000"/>
        </w:rPr>
        <w:t>June 2018</w:t>
      </w:r>
      <w:r w:rsidRPr="006009D2">
        <w:rPr>
          <w:color w:val="000000"/>
        </w:rPr>
        <w:t xml:space="preserve"> at the address given below. At the first stage, only technical proposals shall be opened on the same day at 12</w:t>
      </w:r>
      <w:r>
        <w:rPr>
          <w:color w:val="000000"/>
        </w:rPr>
        <w:t>:</w:t>
      </w:r>
      <w:r w:rsidRPr="006009D2">
        <w:rPr>
          <w:color w:val="000000"/>
        </w:rPr>
        <w:t>00 Noon in the presence of representatives of the participating firms</w:t>
      </w:r>
      <w:r>
        <w:rPr>
          <w:color w:val="000000"/>
        </w:rPr>
        <w:t xml:space="preserve">. </w:t>
      </w:r>
    </w:p>
    <w:p w:rsidR="009020FE" w:rsidRPr="009020FE" w:rsidRDefault="009020FE" w:rsidP="009020FE">
      <w:pPr>
        <w:jc w:val="both"/>
        <w:rPr>
          <w:color w:val="000000"/>
          <w:sz w:val="16"/>
        </w:rPr>
      </w:pPr>
    </w:p>
    <w:p w:rsidR="009020FE" w:rsidRDefault="009020FE" w:rsidP="009020FE">
      <w:pPr>
        <w:spacing w:line="276" w:lineRule="auto"/>
        <w:jc w:val="both"/>
        <w:rPr>
          <w:color w:val="000000"/>
        </w:rPr>
      </w:pPr>
      <w:r>
        <w:rPr>
          <w:color w:val="000000"/>
        </w:rPr>
        <w:t>6</w:t>
      </w:r>
      <w:r w:rsidRPr="006009D2">
        <w:rPr>
          <w:color w:val="000000"/>
        </w:rPr>
        <w:t>.</w:t>
      </w:r>
      <w:r w:rsidRPr="006009D2">
        <w:rPr>
          <w:color w:val="000000"/>
        </w:rPr>
        <w:tab/>
      </w:r>
      <w:r>
        <w:rPr>
          <w:color w:val="000000"/>
        </w:rPr>
        <w:t xml:space="preserve">The Embassy of Pakistan </w:t>
      </w:r>
      <w:r w:rsidRPr="006009D2">
        <w:rPr>
          <w:color w:val="000000"/>
        </w:rPr>
        <w:t>reserves the right to reject any or all bids and to annul the bidding process at any time, however, reasons for rejection or annulling bid process will be communicated to the concerned bidder (s) in accordance with the Procurement Rules.</w:t>
      </w:r>
    </w:p>
    <w:p w:rsidR="009020FE" w:rsidRDefault="009020FE" w:rsidP="009020FE">
      <w:pPr>
        <w:jc w:val="center"/>
        <w:rPr>
          <w:b/>
          <w:color w:val="000000"/>
        </w:rPr>
      </w:pPr>
    </w:p>
    <w:p w:rsidR="009020FE" w:rsidRDefault="009020FE" w:rsidP="009020FE">
      <w:pPr>
        <w:jc w:val="center"/>
        <w:rPr>
          <w:b/>
          <w:color w:val="000000"/>
        </w:rPr>
      </w:pPr>
    </w:p>
    <w:p w:rsidR="009020FE" w:rsidRPr="00E34090" w:rsidRDefault="009020FE" w:rsidP="009020FE">
      <w:pPr>
        <w:jc w:val="center"/>
        <w:rPr>
          <w:b/>
          <w:color w:val="000000"/>
        </w:rPr>
      </w:pPr>
      <w:r w:rsidRPr="00E34090">
        <w:rPr>
          <w:b/>
          <w:color w:val="000000"/>
        </w:rPr>
        <w:t>(</w:t>
      </w:r>
      <w:r>
        <w:rPr>
          <w:b/>
          <w:color w:val="000000"/>
        </w:rPr>
        <w:t>Section Commissioner General</w:t>
      </w:r>
      <w:r w:rsidRPr="00E34090">
        <w:rPr>
          <w:b/>
          <w:color w:val="000000"/>
        </w:rPr>
        <w:t xml:space="preserve">) </w:t>
      </w:r>
    </w:p>
    <w:p w:rsidR="009020FE" w:rsidRDefault="009020FE" w:rsidP="009020FE">
      <w:pPr>
        <w:jc w:val="center"/>
        <w:rPr>
          <w:color w:val="000000"/>
        </w:rPr>
      </w:pPr>
      <w:r>
        <w:rPr>
          <w:color w:val="000000"/>
        </w:rPr>
        <w:t xml:space="preserve">Embassy of Pakistan in UAE, </w:t>
      </w:r>
    </w:p>
    <w:p w:rsidR="009020FE" w:rsidRDefault="009020FE" w:rsidP="009020FE">
      <w:pPr>
        <w:jc w:val="center"/>
        <w:rPr>
          <w:color w:val="000000"/>
        </w:rPr>
      </w:pPr>
      <w:r>
        <w:rPr>
          <w:color w:val="000000"/>
        </w:rPr>
        <w:t xml:space="preserve">Plot No. 2, Sector W59, Embassies Area Abu </w:t>
      </w:r>
      <w:proofErr w:type="gramStart"/>
      <w:r>
        <w:rPr>
          <w:color w:val="000000"/>
        </w:rPr>
        <w:t>Dhabi  PO</w:t>
      </w:r>
      <w:proofErr w:type="gramEnd"/>
      <w:r>
        <w:rPr>
          <w:color w:val="000000"/>
        </w:rPr>
        <w:t xml:space="preserve"> Box. 846 </w:t>
      </w:r>
    </w:p>
    <w:p w:rsidR="009020FE" w:rsidRDefault="009020FE" w:rsidP="009020FE">
      <w:pPr>
        <w:jc w:val="center"/>
        <w:rPr>
          <w:color w:val="000000"/>
        </w:rPr>
      </w:pPr>
      <w:proofErr w:type="spellStart"/>
      <w:r>
        <w:rPr>
          <w:color w:val="000000"/>
        </w:rPr>
        <w:t>Ph</w:t>
      </w:r>
      <w:proofErr w:type="spellEnd"/>
      <w:r>
        <w:rPr>
          <w:color w:val="000000"/>
        </w:rPr>
        <w:t>:  +971 2 444 67 77, Fax: +971 2 444 71 72</w:t>
      </w:r>
    </w:p>
    <w:p w:rsidR="009020FE" w:rsidRDefault="009020FE" w:rsidP="009020FE">
      <w:pPr>
        <w:jc w:val="center"/>
        <w:rPr>
          <w:rStyle w:val="Hyperlink"/>
        </w:rPr>
      </w:pPr>
      <w:r>
        <w:rPr>
          <w:color w:val="000000"/>
        </w:rPr>
        <w:t xml:space="preserve">Email: </w:t>
      </w:r>
      <w:hyperlink r:id="rId9" w:history="1">
        <w:r w:rsidRPr="00981F17">
          <w:rPr>
            <w:rStyle w:val="Hyperlink"/>
          </w:rPr>
          <w:t>parepabudhabi@pakistanembassyuae.org</w:t>
        </w:r>
      </w:hyperlink>
    </w:p>
    <w:p w:rsidR="00E34090" w:rsidRDefault="00E34090">
      <w:pPr>
        <w:rPr>
          <w:color w:val="000000"/>
        </w:rPr>
      </w:pPr>
      <w:r>
        <w:rPr>
          <w:color w:val="000000"/>
        </w:rPr>
        <w:br w:type="page"/>
      </w:r>
    </w:p>
    <w:p w:rsidR="009020FE" w:rsidRDefault="009020FE" w:rsidP="003270E4">
      <w:pPr>
        <w:spacing w:after="120"/>
        <w:jc w:val="both"/>
        <w:rPr>
          <w:b/>
          <w:bCs/>
          <w:u w:val="single"/>
        </w:rPr>
      </w:pPr>
    </w:p>
    <w:p w:rsidR="00350D52" w:rsidRPr="009677AF" w:rsidRDefault="009677AF" w:rsidP="003127B7">
      <w:pPr>
        <w:spacing w:after="120" w:line="480" w:lineRule="auto"/>
        <w:jc w:val="both"/>
        <w:rPr>
          <w:b/>
          <w:bCs/>
          <w:u w:val="single"/>
        </w:rPr>
      </w:pPr>
      <w:r w:rsidRPr="009677AF">
        <w:rPr>
          <w:b/>
          <w:bCs/>
          <w:u w:val="single"/>
        </w:rPr>
        <w:t>BACKGROUND</w:t>
      </w:r>
    </w:p>
    <w:p w:rsidR="001D3DF0" w:rsidRDefault="00696991" w:rsidP="001D3DF0">
      <w:pPr>
        <w:spacing w:after="120"/>
        <w:jc w:val="both"/>
      </w:pPr>
      <w:r>
        <w:t>1.</w:t>
      </w:r>
      <w:r>
        <w:tab/>
      </w:r>
      <w:r w:rsidR="00E34090">
        <w:rPr>
          <w:color w:val="000000"/>
        </w:rPr>
        <w:t xml:space="preserve">Embassy of Pakistan UAE, Abu Dhabi </w:t>
      </w:r>
      <w:r w:rsidR="001D3DF0" w:rsidRPr="00323783">
        <w:t xml:space="preserve">has </w:t>
      </w:r>
      <w:r w:rsidR="00214A2E">
        <w:t xml:space="preserve">been assigned task to participate in international exposition i.e. </w:t>
      </w:r>
      <w:r w:rsidR="00567C0C">
        <w:t>Expo-2020 Dubai</w:t>
      </w:r>
      <w:r w:rsidR="00214A2E">
        <w:t xml:space="preserve"> by constructing customized Pakistani pavilion </w:t>
      </w:r>
      <w:r w:rsidR="00B70D68">
        <w:t>and managi</w:t>
      </w:r>
      <w:r w:rsidR="00B70D68" w:rsidRPr="00244D36">
        <w:t>ng</w:t>
      </w:r>
      <w:r w:rsidR="00B70D68">
        <w:t xml:space="preserve"> the same du</w:t>
      </w:r>
      <w:r w:rsidR="00986943">
        <w:t xml:space="preserve">ring the exhibition period </w:t>
      </w:r>
      <w:r w:rsidR="00986943" w:rsidRPr="00343A1A">
        <w:t>i.e.</w:t>
      </w:r>
      <w:r w:rsidR="00A84DD1" w:rsidRPr="00343A1A">
        <w:t xml:space="preserve"> </w:t>
      </w:r>
      <w:r w:rsidR="00244D36" w:rsidRPr="00343A1A">
        <w:t>20</w:t>
      </w:r>
      <w:r w:rsidR="00244D36" w:rsidRPr="00343A1A">
        <w:rPr>
          <w:vertAlign w:val="superscript"/>
        </w:rPr>
        <w:t>th</w:t>
      </w:r>
      <w:r w:rsidR="00244D36" w:rsidRPr="00343A1A">
        <w:t xml:space="preserve"> October, 2020 to 10</w:t>
      </w:r>
      <w:r w:rsidR="00244D36" w:rsidRPr="00343A1A">
        <w:rPr>
          <w:vertAlign w:val="superscript"/>
        </w:rPr>
        <w:t>th</w:t>
      </w:r>
      <w:r w:rsidR="00244D36" w:rsidRPr="00343A1A">
        <w:t xml:space="preserve"> April, 2021</w:t>
      </w:r>
      <w:r w:rsidR="00244D36">
        <w:t xml:space="preserve"> </w:t>
      </w:r>
      <w:r w:rsidR="00214A2E">
        <w:t>in accordance with the theme of the exposition by following the appli</w:t>
      </w:r>
      <w:r w:rsidR="00986943">
        <w:t>cable</w:t>
      </w:r>
      <w:r w:rsidR="00214A2E">
        <w:t xml:space="preserve"> rules / regulations. </w:t>
      </w:r>
      <w:r w:rsidR="007F376C">
        <w:t xml:space="preserve"> </w:t>
      </w:r>
    </w:p>
    <w:p w:rsidR="003127B7" w:rsidRDefault="003127B7" w:rsidP="003127B7">
      <w:pPr>
        <w:jc w:val="both"/>
        <w:rPr>
          <w:b/>
          <w:u w:val="single"/>
        </w:rPr>
      </w:pPr>
    </w:p>
    <w:p w:rsidR="00F1021E" w:rsidRPr="001445C1" w:rsidRDefault="001445C1" w:rsidP="003127B7">
      <w:pPr>
        <w:spacing w:after="120" w:line="360" w:lineRule="auto"/>
        <w:jc w:val="both"/>
        <w:rPr>
          <w:b/>
          <w:u w:val="single"/>
        </w:rPr>
      </w:pPr>
      <w:r>
        <w:rPr>
          <w:b/>
          <w:u w:val="single"/>
        </w:rPr>
        <w:t>OBJECTIVE</w:t>
      </w:r>
    </w:p>
    <w:p w:rsidR="001D3DF0" w:rsidRPr="009020FE" w:rsidRDefault="00696991" w:rsidP="00B70D68">
      <w:pPr>
        <w:spacing w:after="120"/>
        <w:jc w:val="both"/>
      </w:pPr>
      <w:r w:rsidRPr="009020FE">
        <w:t>2.</w:t>
      </w:r>
      <w:r w:rsidRPr="009020FE">
        <w:tab/>
      </w:r>
      <w:r w:rsidR="001D3DF0" w:rsidRPr="009020FE">
        <w:t>T</w:t>
      </w:r>
      <w:r w:rsidR="00B70D68" w:rsidRPr="009020FE">
        <w:t xml:space="preserve">he objective of participation is to project soft image </w:t>
      </w:r>
      <w:r w:rsidR="004F66A3" w:rsidRPr="009020FE">
        <w:t xml:space="preserve">of the country </w:t>
      </w:r>
      <w:r w:rsidR="00B70D68" w:rsidRPr="009020FE">
        <w:t>along with showcasing the exportable products of Pakistan</w:t>
      </w:r>
      <w:r w:rsidR="009D7848" w:rsidRPr="009020FE">
        <w:t>. The</w:t>
      </w:r>
      <w:r w:rsidR="00B70D68" w:rsidRPr="009020FE">
        <w:t xml:space="preserve"> theme of the exposition is</w:t>
      </w:r>
      <w:r w:rsidR="009D7848" w:rsidRPr="009020FE">
        <w:t xml:space="preserve"> </w:t>
      </w:r>
      <w:r w:rsidR="00B70D68" w:rsidRPr="009020FE">
        <w:t>“</w:t>
      </w:r>
      <w:r w:rsidR="00244D36" w:rsidRPr="009020FE">
        <w:t>Connecting Minds, Creating the Future</w:t>
      </w:r>
      <w:r w:rsidR="009020FE">
        <w:t>”</w:t>
      </w:r>
      <w:r w:rsidR="009D7848" w:rsidRPr="009020FE">
        <w:t xml:space="preserve">. </w:t>
      </w:r>
      <w:r w:rsidR="00244D36" w:rsidRPr="009020FE">
        <w:t xml:space="preserve"> However theme of Pakistan</w:t>
      </w:r>
      <w:r w:rsidR="009D7848" w:rsidRPr="009020FE">
        <w:t xml:space="preserve"> pavilion </w:t>
      </w:r>
      <w:r w:rsidR="00244D36" w:rsidRPr="009020FE">
        <w:t xml:space="preserve">would be the theme of “Emerging Pakistan” which </w:t>
      </w:r>
      <w:r w:rsidR="00343A1A" w:rsidRPr="009020FE">
        <w:t>has recently</w:t>
      </w:r>
      <w:r w:rsidR="00244D36" w:rsidRPr="009020FE">
        <w:t xml:space="preserve"> be</w:t>
      </w:r>
      <w:r w:rsidR="00AC5823" w:rsidRPr="009020FE">
        <w:t>e</w:t>
      </w:r>
      <w:r w:rsidR="00244D36" w:rsidRPr="009020FE">
        <w:t>n launched by the Prime Minister</w:t>
      </w:r>
      <w:r w:rsidR="007D3376" w:rsidRPr="009020FE">
        <w:t xml:space="preserve"> of Pakistan</w:t>
      </w:r>
      <w:r w:rsidR="00244D36" w:rsidRPr="009020FE">
        <w:t>, portray</w:t>
      </w:r>
      <w:r w:rsidR="007D3376" w:rsidRPr="009020FE">
        <w:t>ing</w:t>
      </w:r>
      <w:r w:rsidR="00244D36" w:rsidRPr="009020FE">
        <w:t xml:space="preserve"> the most advanced achievements Pakistan has made in logistics, education, human resource development, financial inclusion and sustainability. CPEC being the largest connectivity initiatives in the region will</w:t>
      </w:r>
      <w:r w:rsidR="007D3376" w:rsidRPr="009020FE">
        <w:t xml:space="preserve"> also</w:t>
      </w:r>
      <w:r w:rsidR="00244D36" w:rsidRPr="009020FE">
        <w:t xml:space="preserve"> be highlighted, especially positive externalities generated by CPEC in terms of the employment creation, energy generation and </w:t>
      </w:r>
      <w:r w:rsidR="009020FE">
        <w:t>m</w:t>
      </w:r>
      <w:r w:rsidR="00244D36" w:rsidRPr="009020FE">
        <w:t>assive opportunities for</w:t>
      </w:r>
      <w:r w:rsidR="009D7848" w:rsidRPr="009020FE">
        <w:t xml:space="preserve"> investment along the route. </w:t>
      </w:r>
    </w:p>
    <w:p w:rsidR="003127B7" w:rsidRDefault="003127B7" w:rsidP="003127B7">
      <w:pPr>
        <w:spacing w:after="120"/>
        <w:jc w:val="both"/>
      </w:pPr>
    </w:p>
    <w:p w:rsidR="009D7848" w:rsidRDefault="00D447DF" w:rsidP="003270E4">
      <w:pPr>
        <w:spacing w:after="120"/>
        <w:jc w:val="both"/>
      </w:pPr>
      <w:r>
        <w:t>3.</w:t>
      </w:r>
      <w:r>
        <w:tab/>
      </w:r>
      <w:r w:rsidR="00B70D68">
        <w:t xml:space="preserve">The hired </w:t>
      </w:r>
      <w:r w:rsidR="009020FE" w:rsidRPr="009020FE">
        <w:rPr>
          <w:b/>
        </w:rPr>
        <w:t>F</w:t>
      </w:r>
      <w:r w:rsidR="00B70D68" w:rsidRPr="009020FE">
        <w:rPr>
          <w:b/>
        </w:rPr>
        <w:t>irm</w:t>
      </w:r>
      <w:r w:rsidR="00B70D68">
        <w:t xml:space="preserve"> will develop the pavilion of Pakistan on the basis of main theme</w:t>
      </w:r>
      <w:r w:rsidR="009D7848">
        <w:t xml:space="preserve"> of </w:t>
      </w:r>
      <w:r w:rsidR="00E34090">
        <w:t>Pakistan that</w:t>
      </w:r>
      <w:r w:rsidR="009D7848">
        <w:t xml:space="preserve"> is </w:t>
      </w:r>
      <w:r w:rsidR="00E34090">
        <w:t>“</w:t>
      </w:r>
      <w:r w:rsidR="009D7848">
        <w:t>Emerging Pakistan</w:t>
      </w:r>
      <w:r w:rsidR="00E34090">
        <w:t>”</w:t>
      </w:r>
      <w:r w:rsidR="009D7848">
        <w:t>.</w:t>
      </w:r>
    </w:p>
    <w:p w:rsidR="003127B7" w:rsidRDefault="003127B7" w:rsidP="00B43A5B">
      <w:pPr>
        <w:jc w:val="both"/>
        <w:rPr>
          <w:color w:val="000000"/>
        </w:rPr>
      </w:pPr>
    </w:p>
    <w:p w:rsidR="00456CE4" w:rsidRDefault="00B43A5B" w:rsidP="00B43A5B">
      <w:pPr>
        <w:jc w:val="both"/>
        <w:rPr>
          <w:color w:val="000000"/>
        </w:rPr>
      </w:pPr>
      <w:r>
        <w:rPr>
          <w:color w:val="000000"/>
        </w:rPr>
        <w:t>4.</w:t>
      </w:r>
      <w:r>
        <w:rPr>
          <w:color w:val="000000"/>
        </w:rPr>
        <w:tab/>
        <w:t xml:space="preserve">The </w:t>
      </w:r>
      <w:r w:rsidR="003127B7" w:rsidRPr="003127B7">
        <w:rPr>
          <w:b/>
          <w:color w:val="000000"/>
        </w:rPr>
        <w:t>Firm</w:t>
      </w:r>
      <w:r w:rsidR="003127B7">
        <w:rPr>
          <w:color w:val="000000"/>
        </w:rPr>
        <w:t xml:space="preserve"> </w:t>
      </w:r>
      <w:r>
        <w:rPr>
          <w:color w:val="000000"/>
        </w:rPr>
        <w:t xml:space="preserve">shall be responsible for the completion of all requirements by the organizers of the EXPO 2020 which can be obtained from </w:t>
      </w:r>
      <w:hyperlink r:id="rId10" w:history="1">
        <w:r w:rsidR="003127B7" w:rsidRPr="004F7B1F">
          <w:rPr>
            <w:rStyle w:val="Hyperlink"/>
          </w:rPr>
          <w:t>https://www.expo2020dubai.com</w:t>
        </w:r>
      </w:hyperlink>
      <w:r w:rsidR="003127B7">
        <w:rPr>
          <w:color w:val="000000"/>
        </w:rPr>
        <w:t xml:space="preserve"> </w:t>
      </w:r>
      <w:r>
        <w:rPr>
          <w:color w:val="000000"/>
        </w:rPr>
        <w:t xml:space="preserve"> </w:t>
      </w:r>
    </w:p>
    <w:p w:rsidR="00456CE4" w:rsidRDefault="00456CE4" w:rsidP="00B43A5B">
      <w:pPr>
        <w:jc w:val="both"/>
        <w:rPr>
          <w:color w:val="000000"/>
        </w:rPr>
      </w:pPr>
    </w:p>
    <w:p w:rsidR="003127B7" w:rsidRDefault="003127B7" w:rsidP="00B43A5B">
      <w:pPr>
        <w:jc w:val="both"/>
        <w:rPr>
          <w:color w:val="000000"/>
        </w:rPr>
      </w:pPr>
    </w:p>
    <w:p w:rsidR="00456CE4" w:rsidRPr="00B43A5B" w:rsidRDefault="00456CE4" w:rsidP="00456CE4">
      <w:pPr>
        <w:spacing w:after="120"/>
        <w:jc w:val="both"/>
        <w:rPr>
          <w:b/>
          <w:u w:val="single"/>
        </w:rPr>
      </w:pPr>
      <w:r>
        <w:rPr>
          <w:b/>
          <w:u w:val="single"/>
        </w:rPr>
        <w:t xml:space="preserve">SIZE OF PAKISTAN PAVILION </w:t>
      </w:r>
    </w:p>
    <w:p w:rsidR="00456CE4" w:rsidRDefault="00456CE4" w:rsidP="00456CE4">
      <w:pPr>
        <w:spacing w:after="120"/>
        <w:jc w:val="both"/>
      </w:pPr>
      <w:r>
        <w:t>5.</w:t>
      </w:r>
      <w:r>
        <w:tab/>
        <w:t>Following are the details:-</w:t>
      </w:r>
    </w:p>
    <w:p w:rsidR="00456CE4" w:rsidRDefault="00456CE4" w:rsidP="00E96EB0">
      <w:pPr>
        <w:pStyle w:val="ListParagraph"/>
        <w:numPr>
          <w:ilvl w:val="0"/>
          <w:numId w:val="26"/>
        </w:numPr>
        <w:spacing w:after="120"/>
        <w:jc w:val="both"/>
      </w:pPr>
      <w:r>
        <w:t>a.</w:t>
      </w:r>
      <w:r>
        <w:tab/>
        <w:t xml:space="preserve">Plot size </w:t>
      </w:r>
      <w:r>
        <w:tab/>
      </w:r>
      <w:r>
        <w:tab/>
      </w:r>
      <w:r>
        <w:tab/>
        <w:t>=</w:t>
      </w:r>
      <w:r>
        <w:tab/>
        <w:t xml:space="preserve">Large </w:t>
      </w:r>
    </w:p>
    <w:p w:rsidR="00456CE4" w:rsidRDefault="00456CE4" w:rsidP="00E96EB0">
      <w:pPr>
        <w:pStyle w:val="ListParagraph"/>
        <w:numPr>
          <w:ilvl w:val="0"/>
          <w:numId w:val="26"/>
        </w:numPr>
        <w:spacing w:after="120"/>
        <w:jc w:val="both"/>
      </w:pPr>
      <w:r>
        <w:t>b.</w:t>
      </w:r>
      <w:r>
        <w:tab/>
        <w:t xml:space="preserve">Total Area </w:t>
      </w:r>
      <w:r>
        <w:tab/>
      </w:r>
      <w:r>
        <w:tab/>
      </w:r>
      <w:r>
        <w:tab/>
        <w:t>=</w:t>
      </w:r>
      <w:r>
        <w:tab/>
      </w:r>
      <w:r w:rsidR="003127B7">
        <w:t>3497</w:t>
      </w:r>
      <w:r>
        <w:t xml:space="preserve"> m</w:t>
      </w:r>
      <w:r w:rsidRPr="00E96EB0">
        <w:rPr>
          <w:vertAlign w:val="superscript"/>
        </w:rPr>
        <w:t xml:space="preserve">2 </w:t>
      </w:r>
      <w:r w:rsidR="00E96EB0">
        <w:t>(</w:t>
      </w:r>
      <w:r w:rsidR="00F5703F">
        <w:t>Approximately</w:t>
      </w:r>
      <w:r w:rsidR="00E96EB0">
        <w:t xml:space="preserve">) </w:t>
      </w:r>
    </w:p>
    <w:p w:rsidR="00456CE4" w:rsidRDefault="00456CE4" w:rsidP="00E96EB0">
      <w:pPr>
        <w:pStyle w:val="ListParagraph"/>
        <w:numPr>
          <w:ilvl w:val="0"/>
          <w:numId w:val="26"/>
        </w:numPr>
        <w:spacing w:after="120"/>
        <w:jc w:val="both"/>
      </w:pPr>
      <w:r>
        <w:t>c.</w:t>
      </w:r>
      <w:r>
        <w:tab/>
        <w:t xml:space="preserve">Built-up Area </w:t>
      </w:r>
      <w:r>
        <w:tab/>
      </w:r>
      <w:r>
        <w:tab/>
      </w:r>
      <w:r w:rsidR="00E96EB0">
        <w:tab/>
      </w:r>
      <w:r>
        <w:t>=</w:t>
      </w:r>
      <w:r>
        <w:tab/>
      </w:r>
      <w:r w:rsidR="003127B7">
        <w:t>6093</w:t>
      </w:r>
      <w:r>
        <w:t xml:space="preserve"> </w:t>
      </w:r>
      <w:r w:rsidR="00E96EB0">
        <w:t>m</w:t>
      </w:r>
      <w:r w:rsidR="00E96EB0" w:rsidRPr="00E96EB0">
        <w:rPr>
          <w:vertAlign w:val="superscript"/>
        </w:rPr>
        <w:t>2</w:t>
      </w:r>
      <w:r w:rsidR="00E96EB0">
        <w:t xml:space="preserve"> (</w:t>
      </w:r>
      <w:r w:rsidR="00F5703F">
        <w:t>Approximately</w:t>
      </w:r>
      <w:r w:rsidR="00E96EB0">
        <w:t xml:space="preserve">) </w:t>
      </w:r>
    </w:p>
    <w:p w:rsidR="00E96EB0" w:rsidRDefault="00E96EB0" w:rsidP="00E96EB0">
      <w:pPr>
        <w:pStyle w:val="ListParagraph"/>
        <w:numPr>
          <w:ilvl w:val="0"/>
          <w:numId w:val="26"/>
        </w:numPr>
        <w:spacing w:after="120"/>
        <w:jc w:val="both"/>
      </w:pPr>
      <w:r>
        <w:t>d.</w:t>
      </w:r>
      <w:r>
        <w:tab/>
        <w:t xml:space="preserve">Others </w:t>
      </w:r>
      <w:r>
        <w:tab/>
      </w:r>
      <w:r>
        <w:tab/>
      </w:r>
      <w:r>
        <w:tab/>
      </w:r>
      <w:r>
        <w:tab/>
        <w:t>=</w:t>
      </w:r>
      <w:r>
        <w:tab/>
      </w:r>
      <w:r w:rsidR="003127B7">
        <w:t xml:space="preserve">Ground + </w:t>
      </w:r>
      <w:r>
        <w:t xml:space="preserve">1.5 Floors </w:t>
      </w:r>
      <w:r w:rsidR="003127B7">
        <w:t xml:space="preserve">and </w:t>
      </w:r>
      <w:r>
        <w:t xml:space="preserve">15 meter Height </w:t>
      </w:r>
    </w:p>
    <w:p w:rsidR="00F5703F" w:rsidRDefault="00E96EB0" w:rsidP="003127B7">
      <w:pPr>
        <w:spacing w:after="120"/>
        <w:jc w:val="both"/>
        <w:rPr>
          <w:b/>
          <w:i/>
        </w:rPr>
      </w:pPr>
      <w:r w:rsidRPr="00F5703F">
        <w:rPr>
          <w:b/>
        </w:rPr>
        <w:t>Note:</w:t>
      </w:r>
      <w:r w:rsidRPr="00E96EB0">
        <w:rPr>
          <w:b/>
          <w:i/>
        </w:rPr>
        <w:t xml:space="preserve"> </w:t>
      </w:r>
    </w:p>
    <w:p w:rsidR="00D77F98" w:rsidRPr="00F5703F" w:rsidRDefault="00E96EB0" w:rsidP="003127B7">
      <w:pPr>
        <w:spacing w:after="120"/>
        <w:jc w:val="both"/>
        <w:rPr>
          <w:i/>
        </w:rPr>
      </w:pPr>
      <w:r w:rsidRPr="00F5703F">
        <w:rPr>
          <w:i/>
        </w:rPr>
        <w:t xml:space="preserve">The detail given above has been taken from “Participation Guide of Expo 2020” available on the website of Expo 2020. The interested firms / companies are requested to refer Participation Guide of Expo 2020 for further details. </w:t>
      </w:r>
    </w:p>
    <w:p w:rsidR="00E96EB0" w:rsidRPr="00E96EB0" w:rsidRDefault="00E96EB0" w:rsidP="003127B7">
      <w:pPr>
        <w:spacing w:after="120"/>
        <w:jc w:val="both"/>
        <w:rPr>
          <w:b/>
          <w:i/>
        </w:rPr>
      </w:pPr>
      <w:r w:rsidRPr="00F5703F">
        <w:rPr>
          <w:i/>
        </w:rPr>
        <w:t>However, Embassy of Pakistan, Abu Dhabi UAE reserve the right to change the space dimensions as per the requirement</w:t>
      </w:r>
      <w:r w:rsidR="00D77F98" w:rsidRPr="00F5703F">
        <w:rPr>
          <w:i/>
        </w:rPr>
        <w:t xml:space="preserve"> on the basis of developed design or any other factor</w:t>
      </w:r>
      <w:r w:rsidR="003656FD" w:rsidRPr="00F5703F">
        <w:rPr>
          <w:i/>
        </w:rPr>
        <w:t>(s)</w:t>
      </w:r>
      <w:r w:rsidR="00D77F98" w:rsidRPr="00F5703F">
        <w:rPr>
          <w:i/>
        </w:rPr>
        <w:t xml:space="preserve"> and will make the payment accordingly</w:t>
      </w:r>
      <w:r w:rsidRPr="00F5703F">
        <w:rPr>
          <w:i/>
        </w:rPr>
        <w:t>.</w:t>
      </w:r>
      <w:r w:rsidRPr="00E96EB0">
        <w:rPr>
          <w:b/>
          <w:i/>
        </w:rPr>
        <w:t xml:space="preserve">  </w:t>
      </w:r>
    </w:p>
    <w:p w:rsidR="003127B7" w:rsidRDefault="003127B7" w:rsidP="00696991">
      <w:pPr>
        <w:spacing w:after="120"/>
        <w:jc w:val="both"/>
        <w:rPr>
          <w:b/>
          <w:u w:val="single"/>
        </w:rPr>
      </w:pPr>
    </w:p>
    <w:p w:rsidR="00696991" w:rsidRPr="00B43A5B" w:rsidRDefault="00696991" w:rsidP="00696991">
      <w:pPr>
        <w:spacing w:after="120"/>
        <w:jc w:val="both"/>
        <w:rPr>
          <w:b/>
          <w:u w:val="single"/>
        </w:rPr>
      </w:pPr>
      <w:r w:rsidRPr="00B43A5B">
        <w:rPr>
          <w:b/>
          <w:u w:val="single"/>
        </w:rPr>
        <w:lastRenderedPageBreak/>
        <w:t>THEME OF EXPOSITION</w:t>
      </w:r>
    </w:p>
    <w:p w:rsidR="00696991" w:rsidRPr="00567C0C" w:rsidRDefault="00D77F98" w:rsidP="00696991">
      <w:pPr>
        <w:spacing w:after="120"/>
        <w:jc w:val="both"/>
        <w:rPr>
          <w:highlight w:val="cyan"/>
        </w:rPr>
      </w:pPr>
      <w:r>
        <w:t>6</w:t>
      </w:r>
      <w:r w:rsidR="00696991" w:rsidRPr="00B43A5B">
        <w:t>.</w:t>
      </w:r>
      <w:r w:rsidR="00696991" w:rsidRPr="00B43A5B">
        <w:tab/>
        <w:t xml:space="preserve">Following are the main themes and sub-themes of the exposition: </w:t>
      </w:r>
    </w:p>
    <w:p w:rsidR="0064198B" w:rsidRPr="009D7848" w:rsidRDefault="009D7848" w:rsidP="00696991">
      <w:pPr>
        <w:spacing w:after="120"/>
        <w:jc w:val="both"/>
        <w:rPr>
          <w:b/>
          <w:noProof/>
        </w:rPr>
      </w:pPr>
      <w:r>
        <w:rPr>
          <w:b/>
          <w:noProof/>
        </w:rPr>
        <w:t xml:space="preserve">Main Theme: </w:t>
      </w:r>
    </w:p>
    <w:p w:rsidR="009D7848" w:rsidRPr="009D7848" w:rsidRDefault="009D7848" w:rsidP="009D7848">
      <w:pPr>
        <w:pStyle w:val="ListParagraph"/>
        <w:numPr>
          <w:ilvl w:val="0"/>
          <w:numId w:val="22"/>
        </w:numPr>
        <w:spacing w:after="120"/>
        <w:jc w:val="both"/>
        <w:rPr>
          <w:b/>
        </w:rPr>
      </w:pPr>
      <w:r w:rsidRPr="009D7848">
        <w:rPr>
          <w:b/>
        </w:rPr>
        <w:t>Emerging Pakistan</w:t>
      </w:r>
      <w:r w:rsidR="003127B7">
        <w:rPr>
          <w:b/>
        </w:rPr>
        <w:t xml:space="preserve"> </w:t>
      </w:r>
      <w:r w:rsidR="003127B7" w:rsidRPr="007A25C0">
        <w:rPr>
          <w:noProof/>
        </w:rPr>
        <w:t>(Thematic Description is attached)</w:t>
      </w:r>
    </w:p>
    <w:p w:rsidR="0064198B" w:rsidRPr="00E564A6" w:rsidRDefault="009D7848" w:rsidP="007A25C0">
      <w:pPr>
        <w:tabs>
          <w:tab w:val="left" w:pos="8460"/>
        </w:tabs>
        <w:spacing w:after="120"/>
        <w:jc w:val="both"/>
      </w:pPr>
      <w:r>
        <w:rPr>
          <w:b/>
        </w:rPr>
        <w:t>Sub T</w:t>
      </w:r>
      <w:r w:rsidRPr="009D7848">
        <w:rPr>
          <w:b/>
        </w:rPr>
        <w:t xml:space="preserve">hemes: </w:t>
      </w:r>
    </w:p>
    <w:p w:rsidR="009D7848" w:rsidRDefault="009D7848" w:rsidP="009D7848">
      <w:pPr>
        <w:pStyle w:val="ListParagraph"/>
        <w:numPr>
          <w:ilvl w:val="0"/>
          <w:numId w:val="22"/>
        </w:numPr>
        <w:spacing w:after="120"/>
        <w:jc w:val="both"/>
      </w:pPr>
      <w:r>
        <w:t>CPEC</w:t>
      </w:r>
      <w:r w:rsidR="00E564A6">
        <w:t xml:space="preserve"> </w:t>
      </w:r>
    </w:p>
    <w:p w:rsidR="009D7848" w:rsidRDefault="009D7848" w:rsidP="009D7848">
      <w:pPr>
        <w:pStyle w:val="ListParagraph"/>
        <w:numPr>
          <w:ilvl w:val="0"/>
          <w:numId w:val="22"/>
        </w:numPr>
        <w:spacing w:after="120"/>
        <w:jc w:val="both"/>
      </w:pPr>
      <w:r>
        <w:t xml:space="preserve">Pakistan Achievements in </w:t>
      </w:r>
    </w:p>
    <w:p w:rsidR="009D7848" w:rsidRDefault="009D7848" w:rsidP="009D7848">
      <w:pPr>
        <w:pStyle w:val="ListParagraph"/>
        <w:numPr>
          <w:ilvl w:val="0"/>
          <w:numId w:val="23"/>
        </w:numPr>
        <w:spacing w:after="120"/>
        <w:jc w:val="both"/>
      </w:pPr>
      <w:r>
        <w:t>Sustainability</w:t>
      </w:r>
    </w:p>
    <w:p w:rsidR="009D7848" w:rsidRDefault="009D7848" w:rsidP="009D7848">
      <w:pPr>
        <w:pStyle w:val="ListParagraph"/>
        <w:numPr>
          <w:ilvl w:val="0"/>
          <w:numId w:val="23"/>
        </w:numPr>
        <w:spacing w:after="120"/>
        <w:jc w:val="both"/>
      </w:pPr>
      <w:r>
        <w:t>Logistics</w:t>
      </w:r>
      <w:r w:rsidR="00E34090">
        <w:t xml:space="preserve"> / Infrastructure </w:t>
      </w:r>
    </w:p>
    <w:p w:rsidR="009D7848" w:rsidRDefault="009D7848" w:rsidP="009D7848">
      <w:pPr>
        <w:pStyle w:val="ListParagraph"/>
        <w:numPr>
          <w:ilvl w:val="0"/>
          <w:numId w:val="23"/>
        </w:numPr>
        <w:spacing w:after="120"/>
        <w:jc w:val="both"/>
      </w:pPr>
      <w:r>
        <w:t xml:space="preserve">Education </w:t>
      </w:r>
    </w:p>
    <w:p w:rsidR="009D7848" w:rsidRDefault="009D7848" w:rsidP="009D7848">
      <w:pPr>
        <w:pStyle w:val="ListParagraph"/>
        <w:numPr>
          <w:ilvl w:val="0"/>
          <w:numId w:val="23"/>
        </w:numPr>
        <w:spacing w:after="120"/>
        <w:jc w:val="both"/>
      </w:pPr>
      <w:r>
        <w:t xml:space="preserve">Human </w:t>
      </w:r>
      <w:r w:rsidR="00E34090">
        <w:t>R</w:t>
      </w:r>
      <w:r>
        <w:t xml:space="preserve">esource </w:t>
      </w:r>
      <w:r w:rsidR="00E34090">
        <w:t>D</w:t>
      </w:r>
      <w:r>
        <w:t>evelopment</w:t>
      </w:r>
    </w:p>
    <w:p w:rsidR="009D7848" w:rsidRDefault="00511677" w:rsidP="009D7848">
      <w:pPr>
        <w:pStyle w:val="ListParagraph"/>
        <w:numPr>
          <w:ilvl w:val="0"/>
          <w:numId w:val="23"/>
        </w:numPr>
        <w:spacing w:after="120"/>
        <w:jc w:val="both"/>
      </w:pPr>
      <w:r>
        <w:t>Financial I</w:t>
      </w:r>
      <w:r w:rsidR="009D7848">
        <w:t xml:space="preserve">nclusion </w:t>
      </w:r>
    </w:p>
    <w:p w:rsidR="003127B7" w:rsidRDefault="003127B7" w:rsidP="003270E4">
      <w:pPr>
        <w:spacing w:after="120"/>
        <w:jc w:val="both"/>
        <w:rPr>
          <w:b/>
          <w:u w:val="single"/>
        </w:rPr>
      </w:pPr>
    </w:p>
    <w:p w:rsidR="003270E4" w:rsidRPr="003270E4" w:rsidRDefault="003270E4" w:rsidP="003270E4">
      <w:pPr>
        <w:spacing w:after="120"/>
        <w:jc w:val="both"/>
        <w:rPr>
          <w:b/>
          <w:u w:val="single"/>
        </w:rPr>
      </w:pPr>
      <w:r>
        <w:rPr>
          <w:b/>
          <w:u w:val="single"/>
        </w:rPr>
        <w:t>SCOPE OF SERVICES</w:t>
      </w:r>
    </w:p>
    <w:p w:rsidR="003270E4" w:rsidRDefault="00D77F98" w:rsidP="00696991">
      <w:pPr>
        <w:spacing w:after="120"/>
        <w:jc w:val="both"/>
      </w:pPr>
      <w:r>
        <w:t>7</w:t>
      </w:r>
      <w:r w:rsidR="00696991">
        <w:t>.</w:t>
      </w:r>
      <w:r w:rsidR="00696991">
        <w:tab/>
      </w:r>
      <w:r w:rsidR="00DE1BB8">
        <w:t xml:space="preserve">The selected </w:t>
      </w:r>
      <w:r w:rsidR="003127B7">
        <w:t xml:space="preserve">Firm </w:t>
      </w:r>
      <w:r w:rsidR="00DE1BB8">
        <w:t>is required to provide the following services:</w:t>
      </w:r>
    </w:p>
    <w:p w:rsidR="00696991" w:rsidRPr="00696991" w:rsidRDefault="00696991" w:rsidP="00696991">
      <w:pPr>
        <w:spacing w:after="120"/>
        <w:jc w:val="both"/>
        <w:rPr>
          <w:b/>
        </w:rPr>
      </w:pPr>
      <w:r>
        <w:tab/>
      </w:r>
      <w:r w:rsidRPr="00696991">
        <w:rPr>
          <w:b/>
        </w:rPr>
        <w:t xml:space="preserve">DESIGNING </w:t>
      </w:r>
    </w:p>
    <w:p w:rsidR="00745EF6" w:rsidRDefault="00696991" w:rsidP="00745EF6">
      <w:pPr>
        <w:numPr>
          <w:ilvl w:val="0"/>
          <w:numId w:val="20"/>
        </w:numPr>
        <w:spacing w:after="120"/>
        <w:jc w:val="both"/>
      </w:pPr>
      <w:r>
        <w:t xml:space="preserve">To </w:t>
      </w:r>
      <w:r w:rsidR="0000567E">
        <w:t xml:space="preserve">develop a “Tag Line” on the basis </w:t>
      </w:r>
      <w:r w:rsidR="00745EF6">
        <w:t xml:space="preserve">of above mentioned themes and sub-themes of international exposition. </w:t>
      </w:r>
    </w:p>
    <w:p w:rsidR="00511677" w:rsidRDefault="00745EF6" w:rsidP="00745EF6">
      <w:pPr>
        <w:numPr>
          <w:ilvl w:val="0"/>
          <w:numId w:val="20"/>
        </w:numPr>
        <w:spacing w:after="120"/>
        <w:jc w:val="both"/>
      </w:pPr>
      <w:r>
        <w:t>Designing the Pakistani pavilion reflecting the “Tag Line” developed on the basis of themes and sub-themes of exposition.</w:t>
      </w:r>
      <w:r w:rsidR="00511677">
        <w:t xml:space="preserve"> </w:t>
      </w:r>
    </w:p>
    <w:p w:rsidR="00511677" w:rsidRDefault="00511677" w:rsidP="00745EF6">
      <w:pPr>
        <w:numPr>
          <w:ilvl w:val="0"/>
          <w:numId w:val="20"/>
        </w:numPr>
        <w:spacing w:after="120"/>
        <w:jc w:val="both"/>
      </w:pPr>
      <w:r>
        <w:t xml:space="preserve">Provision of 40% to 50% sponsorship element in the design element of the pavilion to finance the construction / operation of the pavilion. </w:t>
      </w:r>
    </w:p>
    <w:p w:rsidR="00745EF6" w:rsidRDefault="00511677" w:rsidP="00745EF6">
      <w:pPr>
        <w:numPr>
          <w:ilvl w:val="0"/>
          <w:numId w:val="20"/>
        </w:numPr>
        <w:spacing w:after="120"/>
        <w:jc w:val="both"/>
      </w:pPr>
      <w:r>
        <w:t>Designing the commercial area in fusion with the main theme on the permissible area to carry out commercial activities</w:t>
      </w:r>
      <w:r w:rsidR="007D3376">
        <w:t xml:space="preserve"> including creation of restaurant offering Pakistani food cuisine / </w:t>
      </w:r>
      <w:r w:rsidR="003656FD">
        <w:t>food during</w:t>
      </w:r>
      <w:r>
        <w:t xml:space="preserve"> the event. </w:t>
      </w:r>
    </w:p>
    <w:p w:rsidR="00745EF6" w:rsidRPr="00745EF6" w:rsidRDefault="00745EF6" w:rsidP="00745EF6">
      <w:pPr>
        <w:spacing w:after="120"/>
        <w:ind w:left="720"/>
        <w:jc w:val="both"/>
        <w:rPr>
          <w:b/>
        </w:rPr>
      </w:pPr>
      <w:r w:rsidRPr="00745EF6">
        <w:rPr>
          <w:b/>
        </w:rPr>
        <w:t>ARC</w:t>
      </w:r>
      <w:r w:rsidR="0064198B">
        <w:rPr>
          <w:b/>
        </w:rPr>
        <w:t>H</w:t>
      </w:r>
      <w:r w:rsidRPr="00745EF6">
        <w:rPr>
          <w:b/>
        </w:rPr>
        <w:t xml:space="preserve">ITECTURAL DETAILS </w:t>
      </w:r>
    </w:p>
    <w:p w:rsidR="00745EF6" w:rsidRDefault="00745EF6" w:rsidP="00745EF6">
      <w:pPr>
        <w:numPr>
          <w:ilvl w:val="0"/>
          <w:numId w:val="20"/>
        </w:numPr>
        <w:spacing w:after="120"/>
        <w:jc w:val="both"/>
      </w:pPr>
      <w:r>
        <w:t xml:space="preserve">The firm will provide the architectural </w:t>
      </w:r>
      <w:r w:rsidR="00511677">
        <w:t xml:space="preserve">and engineering </w:t>
      </w:r>
      <w:r>
        <w:t xml:space="preserve">details of the approved design that will be used to construct the pavilion. </w:t>
      </w:r>
    </w:p>
    <w:p w:rsidR="003270E4" w:rsidRDefault="00745EF6" w:rsidP="00745EF6">
      <w:pPr>
        <w:numPr>
          <w:ilvl w:val="0"/>
          <w:numId w:val="20"/>
        </w:numPr>
        <w:spacing w:after="120"/>
        <w:jc w:val="both"/>
      </w:pPr>
      <w:r>
        <w:t xml:space="preserve">The firm will also provide the details of the material used for the construction of the pavilion. However, the material will be strictly in accordance with the rules / guidelines of the </w:t>
      </w:r>
      <w:r w:rsidR="00F363CC">
        <w:t>EXPO authorities</w:t>
      </w:r>
      <w:r>
        <w:t>.</w:t>
      </w:r>
      <w:r w:rsidR="008B6264">
        <w:t xml:space="preserve"> </w:t>
      </w:r>
    </w:p>
    <w:p w:rsidR="00511677" w:rsidRPr="00511677" w:rsidRDefault="008B6264" w:rsidP="00745EF6">
      <w:pPr>
        <w:numPr>
          <w:ilvl w:val="0"/>
          <w:numId w:val="20"/>
        </w:numPr>
        <w:spacing w:after="120"/>
        <w:jc w:val="both"/>
      </w:pPr>
      <w:r>
        <w:t xml:space="preserve">The firm will also develop prototype model of the pavilion for reference of </w:t>
      </w:r>
      <w:r w:rsidR="00511677">
        <w:rPr>
          <w:color w:val="000000"/>
        </w:rPr>
        <w:t>Embassy of Pakistan UAE, Abu Dhabi.</w:t>
      </w:r>
    </w:p>
    <w:p w:rsidR="00511677" w:rsidRPr="00511677" w:rsidRDefault="00511677" w:rsidP="00745EF6">
      <w:pPr>
        <w:numPr>
          <w:ilvl w:val="0"/>
          <w:numId w:val="20"/>
        </w:numPr>
        <w:spacing w:after="120"/>
        <w:jc w:val="both"/>
      </w:pPr>
      <w:r>
        <w:rPr>
          <w:color w:val="000000"/>
        </w:rPr>
        <w:t xml:space="preserve">Representatives of the selected firm will also require </w:t>
      </w:r>
      <w:r w:rsidR="003D405A">
        <w:rPr>
          <w:color w:val="000000"/>
        </w:rPr>
        <w:t>briefing</w:t>
      </w:r>
      <w:r>
        <w:rPr>
          <w:color w:val="000000"/>
        </w:rPr>
        <w:t xml:space="preserve"> the Expo authorities about design of the pavilion, when asked by them</w:t>
      </w:r>
      <w:r w:rsidR="003D405A">
        <w:rPr>
          <w:color w:val="000000"/>
        </w:rPr>
        <w:t xml:space="preserve"> before and after approval of the design</w:t>
      </w:r>
      <w:r>
        <w:rPr>
          <w:color w:val="000000"/>
        </w:rPr>
        <w:t xml:space="preserve">. </w:t>
      </w:r>
    </w:p>
    <w:p w:rsidR="00511677" w:rsidRPr="00511677" w:rsidRDefault="00511677" w:rsidP="00745EF6">
      <w:pPr>
        <w:numPr>
          <w:ilvl w:val="0"/>
          <w:numId w:val="20"/>
        </w:numPr>
        <w:spacing w:after="120"/>
        <w:jc w:val="both"/>
      </w:pPr>
      <w:r>
        <w:rPr>
          <w:color w:val="000000"/>
        </w:rPr>
        <w:t>The selected firm is also required to rectify / modify the design, if suggestion (s) came from Expo authorities or Emb</w:t>
      </w:r>
      <w:r w:rsidR="00F363CC">
        <w:rPr>
          <w:color w:val="000000"/>
        </w:rPr>
        <w:t>assy of Pakistan UAE, Abu Dhabi from time to time.</w:t>
      </w:r>
    </w:p>
    <w:p w:rsidR="00745EF6" w:rsidRDefault="00745EF6" w:rsidP="00745EF6">
      <w:pPr>
        <w:spacing w:after="120"/>
        <w:ind w:left="720"/>
        <w:jc w:val="both"/>
        <w:rPr>
          <w:b/>
        </w:rPr>
      </w:pPr>
      <w:r w:rsidRPr="00745EF6">
        <w:rPr>
          <w:b/>
        </w:rPr>
        <w:lastRenderedPageBreak/>
        <w:t xml:space="preserve">ASSISTANCE TO </w:t>
      </w:r>
      <w:r w:rsidR="00E564A6">
        <w:rPr>
          <w:b/>
        </w:rPr>
        <w:t>PAKISTAN EMBASSY, UAE</w:t>
      </w:r>
      <w:r w:rsidRPr="00745EF6">
        <w:rPr>
          <w:b/>
        </w:rPr>
        <w:t xml:space="preserve"> DURING CONSTRUCTION </w:t>
      </w:r>
    </w:p>
    <w:p w:rsidR="008B6264" w:rsidRDefault="00745EF6" w:rsidP="008B6264">
      <w:pPr>
        <w:numPr>
          <w:ilvl w:val="0"/>
          <w:numId w:val="20"/>
        </w:numPr>
        <w:spacing w:after="120"/>
        <w:jc w:val="both"/>
      </w:pPr>
      <w:r>
        <w:t>The firm</w:t>
      </w:r>
      <w:r w:rsidR="008804AE">
        <w:t>`</w:t>
      </w:r>
      <w:r>
        <w:t xml:space="preserve">s will assist </w:t>
      </w:r>
      <w:r w:rsidR="003D405A">
        <w:rPr>
          <w:color w:val="000000"/>
        </w:rPr>
        <w:t>Embassy of Pakistan UAE, Abu Dhabi</w:t>
      </w:r>
      <w:r w:rsidR="003D405A">
        <w:t xml:space="preserve"> </w:t>
      </w:r>
      <w:r w:rsidR="0064198B">
        <w:t xml:space="preserve">and its </w:t>
      </w:r>
      <w:r>
        <w:t xml:space="preserve">hired </w:t>
      </w:r>
      <w:r w:rsidR="008B6264">
        <w:t>firm</w:t>
      </w:r>
      <w:r w:rsidR="008804AE">
        <w:t>`s</w:t>
      </w:r>
      <w:r w:rsidR="008B6264">
        <w:t xml:space="preserve"> for construction of pavilion in technical matters before / during the construction to ensure that pavilion will be constructed as per the approved design / model. </w:t>
      </w:r>
    </w:p>
    <w:p w:rsidR="003270E4" w:rsidRDefault="008B6264" w:rsidP="00946FE0">
      <w:pPr>
        <w:numPr>
          <w:ilvl w:val="0"/>
          <w:numId w:val="20"/>
        </w:numPr>
        <w:spacing w:after="120"/>
        <w:jc w:val="both"/>
      </w:pPr>
      <w:r>
        <w:t>If any unforeseen situation arises during construction, the firm will also suggest the measures to resolve the problem</w:t>
      </w:r>
      <w:r w:rsidR="004F66A3">
        <w:t xml:space="preserve"> (</w:t>
      </w:r>
      <w:r>
        <w:t>s</w:t>
      </w:r>
      <w:r w:rsidR="004F66A3">
        <w:t>)</w:t>
      </w:r>
      <w:r>
        <w:t xml:space="preserve"> i.e. either by modifying the </w:t>
      </w:r>
      <w:r w:rsidR="00946FE0">
        <w:t xml:space="preserve">design, using alternate material or any other suitable solution. </w:t>
      </w:r>
    </w:p>
    <w:p w:rsidR="003D405A" w:rsidRDefault="003D405A" w:rsidP="003D405A">
      <w:pPr>
        <w:spacing w:after="120"/>
        <w:ind w:left="1440"/>
        <w:jc w:val="both"/>
      </w:pPr>
    </w:p>
    <w:p w:rsidR="00946FE0" w:rsidRDefault="00946FE0" w:rsidP="004D0BEA">
      <w:pPr>
        <w:widowControl w:val="0"/>
        <w:spacing w:before="20"/>
        <w:jc w:val="both"/>
        <w:rPr>
          <w:b/>
        </w:rPr>
      </w:pPr>
      <w:r>
        <w:rPr>
          <w:b/>
        </w:rPr>
        <w:t xml:space="preserve">PAYMENT SCHEDULE </w:t>
      </w:r>
      <w:r w:rsidR="00CD000E" w:rsidRPr="00820B4C">
        <w:rPr>
          <w:b/>
        </w:rPr>
        <w:t xml:space="preserve"> </w:t>
      </w:r>
    </w:p>
    <w:p w:rsidR="004D0BEA" w:rsidRPr="00946FE0" w:rsidRDefault="00D77F98" w:rsidP="004D0BEA">
      <w:pPr>
        <w:widowControl w:val="0"/>
        <w:spacing w:before="20"/>
        <w:jc w:val="both"/>
        <w:rPr>
          <w:b/>
        </w:rPr>
      </w:pPr>
      <w:r>
        <w:rPr>
          <w:color w:val="000000"/>
        </w:rPr>
        <w:t>8</w:t>
      </w:r>
      <w:r w:rsidR="00946FE0">
        <w:rPr>
          <w:color w:val="000000"/>
        </w:rPr>
        <w:t>.</w:t>
      </w:r>
      <w:r w:rsidR="00946FE0">
        <w:rPr>
          <w:color w:val="000000"/>
        </w:rPr>
        <w:tab/>
      </w:r>
      <w:r w:rsidR="004D0BEA" w:rsidRPr="004D0BEA">
        <w:rPr>
          <w:color w:val="000000"/>
        </w:rPr>
        <w:t xml:space="preserve">The </w:t>
      </w:r>
      <w:r w:rsidR="00E564A6">
        <w:rPr>
          <w:color w:val="000000"/>
        </w:rPr>
        <w:t xml:space="preserve">Embassy of Pakistan, UAE Abu Dhabi </w:t>
      </w:r>
      <w:r w:rsidR="004D0BEA" w:rsidRPr="004D0BEA">
        <w:rPr>
          <w:color w:val="000000"/>
        </w:rPr>
        <w:t>will make payments to the successful bidder</w:t>
      </w:r>
      <w:r w:rsidR="00946FE0">
        <w:rPr>
          <w:color w:val="000000"/>
        </w:rPr>
        <w:t xml:space="preserve"> / firm</w:t>
      </w:r>
      <w:r w:rsidR="004D0BEA" w:rsidRPr="004D0BEA">
        <w:rPr>
          <w:color w:val="000000"/>
        </w:rPr>
        <w:t xml:space="preserve"> as per the following schedule:</w:t>
      </w:r>
    </w:p>
    <w:p w:rsidR="004D0BEA" w:rsidRPr="004D0BEA" w:rsidRDefault="004D0BEA" w:rsidP="004D0BEA">
      <w:pPr>
        <w:widowControl w:val="0"/>
        <w:spacing w:before="2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606"/>
        <w:gridCol w:w="2054"/>
      </w:tblGrid>
      <w:tr w:rsidR="00657E9B" w:rsidRPr="00D3683B" w:rsidTr="00657E9B">
        <w:trPr>
          <w:jc w:val="center"/>
        </w:trPr>
        <w:tc>
          <w:tcPr>
            <w:tcW w:w="869" w:type="dxa"/>
            <w:shd w:val="clear" w:color="auto" w:fill="auto"/>
          </w:tcPr>
          <w:p w:rsidR="004D0BEA" w:rsidRPr="00657E9B" w:rsidRDefault="004D0BEA" w:rsidP="00657E9B">
            <w:pPr>
              <w:widowControl w:val="0"/>
              <w:spacing w:before="20"/>
              <w:jc w:val="center"/>
              <w:rPr>
                <w:b/>
                <w:color w:val="000000"/>
              </w:rPr>
            </w:pPr>
            <w:r w:rsidRPr="00657E9B">
              <w:rPr>
                <w:b/>
                <w:color w:val="000000"/>
              </w:rPr>
              <w:t>No.</w:t>
            </w:r>
          </w:p>
        </w:tc>
        <w:tc>
          <w:tcPr>
            <w:tcW w:w="4606" w:type="dxa"/>
            <w:shd w:val="clear" w:color="auto" w:fill="auto"/>
          </w:tcPr>
          <w:p w:rsidR="004D0BEA" w:rsidRPr="00657E9B" w:rsidRDefault="004D0BEA" w:rsidP="00657E9B">
            <w:pPr>
              <w:widowControl w:val="0"/>
              <w:spacing w:before="20"/>
              <w:jc w:val="center"/>
              <w:rPr>
                <w:b/>
                <w:color w:val="000000"/>
              </w:rPr>
            </w:pPr>
            <w:r w:rsidRPr="00657E9B">
              <w:rPr>
                <w:b/>
                <w:color w:val="000000"/>
              </w:rPr>
              <w:t>Deliverable</w:t>
            </w:r>
          </w:p>
        </w:tc>
        <w:tc>
          <w:tcPr>
            <w:tcW w:w="2054" w:type="dxa"/>
            <w:shd w:val="clear" w:color="auto" w:fill="auto"/>
          </w:tcPr>
          <w:p w:rsidR="004D0BEA" w:rsidRPr="00657E9B" w:rsidRDefault="004D0BEA" w:rsidP="00F363CC">
            <w:pPr>
              <w:widowControl w:val="0"/>
              <w:spacing w:before="20"/>
              <w:jc w:val="center"/>
              <w:rPr>
                <w:b/>
                <w:color w:val="000000"/>
              </w:rPr>
            </w:pPr>
            <w:r w:rsidRPr="00657E9B">
              <w:rPr>
                <w:b/>
                <w:color w:val="000000"/>
              </w:rPr>
              <w:t>Percentage of the total Contracted Payment</w:t>
            </w:r>
          </w:p>
        </w:tc>
      </w:tr>
      <w:tr w:rsidR="00657E9B" w:rsidRPr="00D3683B" w:rsidTr="00657E9B">
        <w:trPr>
          <w:jc w:val="center"/>
        </w:trPr>
        <w:tc>
          <w:tcPr>
            <w:tcW w:w="869" w:type="dxa"/>
            <w:shd w:val="clear" w:color="auto" w:fill="auto"/>
          </w:tcPr>
          <w:p w:rsidR="004D0BEA" w:rsidRPr="00657E9B" w:rsidRDefault="004D0BEA" w:rsidP="00657E9B">
            <w:pPr>
              <w:widowControl w:val="0"/>
              <w:spacing w:before="20"/>
              <w:jc w:val="both"/>
              <w:rPr>
                <w:color w:val="000000"/>
              </w:rPr>
            </w:pPr>
            <w:r w:rsidRPr="00657E9B">
              <w:rPr>
                <w:color w:val="000000"/>
              </w:rPr>
              <w:t>1.</w:t>
            </w:r>
          </w:p>
        </w:tc>
        <w:tc>
          <w:tcPr>
            <w:tcW w:w="4606" w:type="dxa"/>
            <w:shd w:val="clear" w:color="auto" w:fill="auto"/>
          </w:tcPr>
          <w:p w:rsidR="004D0BEA" w:rsidRPr="00657E9B" w:rsidRDefault="004D0BEA" w:rsidP="00946FE0">
            <w:pPr>
              <w:widowControl w:val="0"/>
              <w:spacing w:before="20"/>
              <w:jc w:val="both"/>
              <w:rPr>
                <w:color w:val="000000"/>
              </w:rPr>
            </w:pPr>
            <w:r w:rsidRPr="00657E9B">
              <w:rPr>
                <w:color w:val="000000"/>
              </w:rPr>
              <w:t>Initial Payment</w:t>
            </w:r>
            <w:r w:rsidR="00CD000E" w:rsidRPr="00657E9B">
              <w:rPr>
                <w:color w:val="000000"/>
              </w:rPr>
              <w:t xml:space="preserve"> after the signing of the Contract </w:t>
            </w:r>
            <w:r w:rsidR="006229B9">
              <w:rPr>
                <w:color w:val="000000"/>
              </w:rPr>
              <w:t xml:space="preserve">with the Firm </w:t>
            </w:r>
          </w:p>
        </w:tc>
        <w:tc>
          <w:tcPr>
            <w:tcW w:w="2054" w:type="dxa"/>
            <w:shd w:val="clear" w:color="auto" w:fill="auto"/>
          </w:tcPr>
          <w:p w:rsidR="004D0BEA" w:rsidRPr="00657E9B" w:rsidRDefault="00BD622D" w:rsidP="00F363CC">
            <w:pPr>
              <w:widowControl w:val="0"/>
              <w:spacing w:before="20"/>
              <w:jc w:val="center"/>
              <w:rPr>
                <w:color w:val="000000"/>
              </w:rPr>
            </w:pPr>
            <w:r>
              <w:rPr>
                <w:color w:val="000000"/>
              </w:rPr>
              <w:t>1</w:t>
            </w:r>
            <w:r w:rsidR="003D405A">
              <w:rPr>
                <w:color w:val="000000"/>
              </w:rPr>
              <w:t>0</w:t>
            </w:r>
            <w:r w:rsidR="004D0BEA" w:rsidRPr="00657E9B">
              <w:rPr>
                <w:color w:val="000000"/>
              </w:rPr>
              <w:t>%</w:t>
            </w:r>
          </w:p>
        </w:tc>
      </w:tr>
      <w:tr w:rsidR="00657E9B" w:rsidRPr="00D3683B" w:rsidTr="00657E9B">
        <w:trPr>
          <w:jc w:val="center"/>
        </w:trPr>
        <w:tc>
          <w:tcPr>
            <w:tcW w:w="869" w:type="dxa"/>
            <w:shd w:val="clear" w:color="auto" w:fill="auto"/>
          </w:tcPr>
          <w:p w:rsidR="004D0BEA" w:rsidRPr="00657E9B" w:rsidRDefault="004D0BEA" w:rsidP="00657E9B">
            <w:pPr>
              <w:widowControl w:val="0"/>
              <w:spacing w:before="20"/>
              <w:jc w:val="both"/>
              <w:rPr>
                <w:color w:val="000000"/>
              </w:rPr>
            </w:pPr>
            <w:r w:rsidRPr="00657E9B">
              <w:rPr>
                <w:color w:val="000000"/>
              </w:rPr>
              <w:t>2.</w:t>
            </w:r>
          </w:p>
        </w:tc>
        <w:tc>
          <w:tcPr>
            <w:tcW w:w="4606" w:type="dxa"/>
            <w:shd w:val="clear" w:color="auto" w:fill="auto"/>
          </w:tcPr>
          <w:p w:rsidR="004D0BEA" w:rsidRPr="00657E9B" w:rsidRDefault="00D76742" w:rsidP="00946FE0">
            <w:pPr>
              <w:widowControl w:val="0"/>
              <w:spacing w:before="20"/>
              <w:jc w:val="both"/>
              <w:rPr>
                <w:color w:val="000000"/>
              </w:rPr>
            </w:pPr>
            <w:r w:rsidRPr="00657E9B">
              <w:rPr>
                <w:color w:val="000000"/>
              </w:rPr>
              <w:t xml:space="preserve">Submission of </w:t>
            </w:r>
            <w:r w:rsidR="00946FE0">
              <w:rPr>
                <w:color w:val="000000"/>
              </w:rPr>
              <w:t xml:space="preserve">the first draft of the design. </w:t>
            </w:r>
            <w:r w:rsidR="0077124C" w:rsidRPr="00657E9B">
              <w:rPr>
                <w:color w:val="000000"/>
              </w:rPr>
              <w:t xml:space="preserve"> </w:t>
            </w:r>
          </w:p>
        </w:tc>
        <w:tc>
          <w:tcPr>
            <w:tcW w:w="2054" w:type="dxa"/>
            <w:shd w:val="clear" w:color="auto" w:fill="auto"/>
          </w:tcPr>
          <w:p w:rsidR="004D0BEA" w:rsidRPr="00657E9B" w:rsidRDefault="00543608" w:rsidP="00F363CC">
            <w:pPr>
              <w:widowControl w:val="0"/>
              <w:spacing w:before="20"/>
              <w:jc w:val="center"/>
              <w:rPr>
                <w:color w:val="000000"/>
              </w:rPr>
            </w:pPr>
            <w:r>
              <w:rPr>
                <w:color w:val="000000"/>
              </w:rPr>
              <w:t>1</w:t>
            </w:r>
            <w:r w:rsidR="003D405A">
              <w:rPr>
                <w:color w:val="000000"/>
              </w:rPr>
              <w:t>0</w:t>
            </w:r>
            <w:r w:rsidR="004D0BEA" w:rsidRPr="00657E9B">
              <w:rPr>
                <w:color w:val="000000"/>
              </w:rPr>
              <w:t>%</w:t>
            </w:r>
          </w:p>
        </w:tc>
      </w:tr>
      <w:tr w:rsidR="00657E9B" w:rsidRPr="00D3683B" w:rsidTr="00657E9B">
        <w:trPr>
          <w:jc w:val="center"/>
        </w:trPr>
        <w:tc>
          <w:tcPr>
            <w:tcW w:w="869" w:type="dxa"/>
            <w:shd w:val="clear" w:color="auto" w:fill="auto"/>
          </w:tcPr>
          <w:p w:rsidR="004D0BEA" w:rsidRPr="00657E9B" w:rsidRDefault="004D0BEA" w:rsidP="00657E9B">
            <w:pPr>
              <w:widowControl w:val="0"/>
              <w:spacing w:before="20"/>
              <w:jc w:val="both"/>
              <w:rPr>
                <w:color w:val="000000"/>
              </w:rPr>
            </w:pPr>
            <w:r w:rsidRPr="00657E9B">
              <w:rPr>
                <w:color w:val="000000"/>
              </w:rPr>
              <w:t>3.</w:t>
            </w:r>
          </w:p>
        </w:tc>
        <w:tc>
          <w:tcPr>
            <w:tcW w:w="4606" w:type="dxa"/>
            <w:shd w:val="clear" w:color="auto" w:fill="auto"/>
          </w:tcPr>
          <w:p w:rsidR="004D0BEA" w:rsidRPr="00657E9B" w:rsidRDefault="00946FE0" w:rsidP="00946FE0">
            <w:pPr>
              <w:widowControl w:val="0"/>
              <w:spacing w:before="20"/>
              <w:jc w:val="both"/>
              <w:rPr>
                <w:color w:val="000000"/>
              </w:rPr>
            </w:pPr>
            <w:r>
              <w:rPr>
                <w:color w:val="000000"/>
              </w:rPr>
              <w:t xml:space="preserve">Submission of final design. </w:t>
            </w:r>
          </w:p>
        </w:tc>
        <w:tc>
          <w:tcPr>
            <w:tcW w:w="2054" w:type="dxa"/>
            <w:shd w:val="clear" w:color="auto" w:fill="auto"/>
          </w:tcPr>
          <w:p w:rsidR="004D0BEA" w:rsidRPr="00657E9B" w:rsidRDefault="0064198B" w:rsidP="00F363CC">
            <w:pPr>
              <w:widowControl w:val="0"/>
              <w:spacing w:before="20"/>
              <w:jc w:val="center"/>
              <w:rPr>
                <w:color w:val="000000"/>
              </w:rPr>
            </w:pPr>
            <w:r>
              <w:rPr>
                <w:color w:val="000000"/>
              </w:rPr>
              <w:t>1</w:t>
            </w:r>
            <w:r w:rsidR="00BD622D">
              <w:rPr>
                <w:color w:val="000000"/>
              </w:rPr>
              <w:t>5</w:t>
            </w:r>
            <w:r w:rsidR="004D0BEA" w:rsidRPr="00657E9B">
              <w:rPr>
                <w:color w:val="000000"/>
              </w:rPr>
              <w:t>%</w:t>
            </w:r>
          </w:p>
        </w:tc>
      </w:tr>
      <w:tr w:rsidR="00657E9B" w:rsidRPr="00D3683B" w:rsidTr="00657E9B">
        <w:trPr>
          <w:jc w:val="center"/>
        </w:trPr>
        <w:tc>
          <w:tcPr>
            <w:tcW w:w="869" w:type="dxa"/>
            <w:shd w:val="clear" w:color="auto" w:fill="auto"/>
          </w:tcPr>
          <w:p w:rsidR="004D0BEA" w:rsidRPr="00657E9B" w:rsidRDefault="004D0BEA" w:rsidP="00657E9B">
            <w:pPr>
              <w:widowControl w:val="0"/>
              <w:spacing w:before="20"/>
              <w:jc w:val="both"/>
              <w:rPr>
                <w:color w:val="000000"/>
              </w:rPr>
            </w:pPr>
            <w:r w:rsidRPr="00657E9B">
              <w:rPr>
                <w:color w:val="000000"/>
              </w:rPr>
              <w:t>4.</w:t>
            </w:r>
          </w:p>
        </w:tc>
        <w:tc>
          <w:tcPr>
            <w:tcW w:w="4606" w:type="dxa"/>
            <w:shd w:val="clear" w:color="auto" w:fill="auto"/>
          </w:tcPr>
          <w:p w:rsidR="004D0BEA" w:rsidRPr="00657E9B" w:rsidRDefault="00946FE0" w:rsidP="00946FE0">
            <w:pPr>
              <w:widowControl w:val="0"/>
              <w:spacing w:before="20"/>
              <w:jc w:val="both"/>
              <w:rPr>
                <w:color w:val="000000"/>
              </w:rPr>
            </w:pPr>
            <w:r>
              <w:rPr>
                <w:color w:val="000000"/>
              </w:rPr>
              <w:t xml:space="preserve">Submission of technical details of the design. </w:t>
            </w:r>
          </w:p>
        </w:tc>
        <w:tc>
          <w:tcPr>
            <w:tcW w:w="2054" w:type="dxa"/>
            <w:shd w:val="clear" w:color="auto" w:fill="auto"/>
          </w:tcPr>
          <w:p w:rsidR="004D0BEA" w:rsidRPr="00657E9B" w:rsidRDefault="0064198B" w:rsidP="00F363CC">
            <w:pPr>
              <w:widowControl w:val="0"/>
              <w:spacing w:before="20"/>
              <w:jc w:val="center"/>
              <w:rPr>
                <w:color w:val="000000"/>
              </w:rPr>
            </w:pPr>
            <w:r>
              <w:rPr>
                <w:color w:val="000000"/>
              </w:rPr>
              <w:t>1</w:t>
            </w:r>
            <w:r w:rsidR="00BD622D">
              <w:rPr>
                <w:color w:val="000000"/>
              </w:rPr>
              <w:t>5</w:t>
            </w:r>
            <w:r w:rsidR="004D0BEA" w:rsidRPr="00657E9B">
              <w:rPr>
                <w:color w:val="000000"/>
              </w:rPr>
              <w:t>%</w:t>
            </w:r>
          </w:p>
        </w:tc>
      </w:tr>
      <w:tr w:rsidR="00657E9B" w:rsidRPr="00D3683B" w:rsidTr="00657E9B">
        <w:trPr>
          <w:jc w:val="center"/>
        </w:trPr>
        <w:tc>
          <w:tcPr>
            <w:tcW w:w="869" w:type="dxa"/>
            <w:shd w:val="clear" w:color="auto" w:fill="auto"/>
          </w:tcPr>
          <w:p w:rsidR="004D0BEA" w:rsidRPr="00657E9B" w:rsidRDefault="004D0BEA" w:rsidP="00657E9B">
            <w:pPr>
              <w:widowControl w:val="0"/>
              <w:spacing w:before="20"/>
              <w:jc w:val="both"/>
              <w:rPr>
                <w:color w:val="000000"/>
              </w:rPr>
            </w:pPr>
            <w:r w:rsidRPr="00657E9B">
              <w:rPr>
                <w:color w:val="000000"/>
              </w:rPr>
              <w:t>5.</w:t>
            </w:r>
          </w:p>
        </w:tc>
        <w:tc>
          <w:tcPr>
            <w:tcW w:w="4606" w:type="dxa"/>
            <w:shd w:val="clear" w:color="auto" w:fill="auto"/>
          </w:tcPr>
          <w:p w:rsidR="004D0BEA" w:rsidRPr="00657E9B" w:rsidRDefault="00F81761" w:rsidP="00946FE0">
            <w:pPr>
              <w:widowControl w:val="0"/>
              <w:spacing w:before="20"/>
              <w:jc w:val="both"/>
              <w:rPr>
                <w:color w:val="000000"/>
              </w:rPr>
            </w:pPr>
            <w:r w:rsidRPr="00657E9B">
              <w:rPr>
                <w:color w:val="000000"/>
              </w:rPr>
              <w:t>S</w:t>
            </w:r>
            <w:r w:rsidR="00946FE0">
              <w:rPr>
                <w:color w:val="000000"/>
              </w:rPr>
              <w:t xml:space="preserve">ubmission of prototype design of the pavilion. </w:t>
            </w:r>
          </w:p>
        </w:tc>
        <w:tc>
          <w:tcPr>
            <w:tcW w:w="2054" w:type="dxa"/>
            <w:shd w:val="clear" w:color="auto" w:fill="auto"/>
          </w:tcPr>
          <w:p w:rsidR="004D0BEA" w:rsidRPr="00657E9B" w:rsidRDefault="00946FE0" w:rsidP="00F363CC">
            <w:pPr>
              <w:widowControl w:val="0"/>
              <w:spacing w:before="20"/>
              <w:jc w:val="center"/>
              <w:rPr>
                <w:color w:val="000000"/>
              </w:rPr>
            </w:pPr>
            <w:r>
              <w:rPr>
                <w:color w:val="000000"/>
              </w:rPr>
              <w:t>1</w:t>
            </w:r>
            <w:r w:rsidR="00BD622D">
              <w:rPr>
                <w:color w:val="000000"/>
              </w:rPr>
              <w:t>5</w:t>
            </w:r>
            <w:r>
              <w:rPr>
                <w:color w:val="000000"/>
              </w:rPr>
              <w:t>%</w:t>
            </w:r>
          </w:p>
        </w:tc>
      </w:tr>
      <w:tr w:rsidR="00657E9B" w:rsidRPr="00D3683B" w:rsidTr="00657E9B">
        <w:trPr>
          <w:jc w:val="center"/>
        </w:trPr>
        <w:tc>
          <w:tcPr>
            <w:tcW w:w="869" w:type="dxa"/>
            <w:shd w:val="clear" w:color="auto" w:fill="auto"/>
          </w:tcPr>
          <w:p w:rsidR="004D0BEA" w:rsidRPr="00657E9B" w:rsidRDefault="004D0BEA" w:rsidP="00657E9B">
            <w:pPr>
              <w:widowControl w:val="0"/>
              <w:spacing w:before="20"/>
              <w:jc w:val="both"/>
              <w:rPr>
                <w:color w:val="000000"/>
              </w:rPr>
            </w:pPr>
            <w:r w:rsidRPr="00657E9B">
              <w:rPr>
                <w:color w:val="000000"/>
              </w:rPr>
              <w:t>6.</w:t>
            </w:r>
          </w:p>
        </w:tc>
        <w:tc>
          <w:tcPr>
            <w:tcW w:w="4606" w:type="dxa"/>
            <w:shd w:val="clear" w:color="auto" w:fill="auto"/>
          </w:tcPr>
          <w:p w:rsidR="004D0BEA" w:rsidRPr="00657E9B" w:rsidRDefault="00946FE0" w:rsidP="00946FE0">
            <w:pPr>
              <w:widowControl w:val="0"/>
              <w:spacing w:before="20"/>
              <w:jc w:val="both"/>
              <w:rPr>
                <w:color w:val="000000"/>
              </w:rPr>
            </w:pPr>
            <w:r>
              <w:rPr>
                <w:color w:val="000000"/>
              </w:rPr>
              <w:t xml:space="preserve">After 50% construction of the pavilion. </w:t>
            </w:r>
          </w:p>
        </w:tc>
        <w:tc>
          <w:tcPr>
            <w:tcW w:w="2054" w:type="dxa"/>
            <w:shd w:val="clear" w:color="auto" w:fill="auto"/>
          </w:tcPr>
          <w:p w:rsidR="004D0BEA" w:rsidRPr="00657E9B" w:rsidRDefault="00320DEF" w:rsidP="00F363CC">
            <w:pPr>
              <w:widowControl w:val="0"/>
              <w:spacing w:before="20"/>
              <w:jc w:val="center"/>
              <w:rPr>
                <w:color w:val="000000"/>
              </w:rPr>
            </w:pPr>
            <w:r>
              <w:rPr>
                <w:color w:val="000000"/>
              </w:rPr>
              <w:t>1</w:t>
            </w:r>
            <w:r w:rsidR="00BD622D">
              <w:rPr>
                <w:color w:val="000000"/>
              </w:rPr>
              <w:t>5</w:t>
            </w:r>
            <w:r w:rsidR="004D0BEA" w:rsidRPr="00657E9B">
              <w:rPr>
                <w:color w:val="000000"/>
              </w:rPr>
              <w:t>%</w:t>
            </w:r>
          </w:p>
        </w:tc>
      </w:tr>
      <w:tr w:rsidR="00946FE0" w:rsidRPr="00D3683B" w:rsidTr="00657E9B">
        <w:trPr>
          <w:jc w:val="center"/>
        </w:trPr>
        <w:tc>
          <w:tcPr>
            <w:tcW w:w="869" w:type="dxa"/>
            <w:shd w:val="clear" w:color="auto" w:fill="auto"/>
          </w:tcPr>
          <w:p w:rsidR="00946FE0" w:rsidRPr="00657E9B" w:rsidRDefault="00946FE0" w:rsidP="00657E9B">
            <w:pPr>
              <w:widowControl w:val="0"/>
              <w:spacing w:before="20"/>
              <w:jc w:val="both"/>
              <w:rPr>
                <w:color w:val="000000"/>
              </w:rPr>
            </w:pPr>
            <w:r>
              <w:rPr>
                <w:color w:val="000000"/>
              </w:rPr>
              <w:t>7.</w:t>
            </w:r>
          </w:p>
        </w:tc>
        <w:tc>
          <w:tcPr>
            <w:tcW w:w="4606" w:type="dxa"/>
            <w:shd w:val="clear" w:color="auto" w:fill="auto"/>
          </w:tcPr>
          <w:p w:rsidR="00946FE0" w:rsidRDefault="00946FE0" w:rsidP="00946FE0">
            <w:pPr>
              <w:widowControl w:val="0"/>
              <w:spacing w:before="20"/>
              <w:jc w:val="both"/>
              <w:rPr>
                <w:color w:val="000000"/>
              </w:rPr>
            </w:pPr>
            <w:r>
              <w:rPr>
                <w:color w:val="000000"/>
              </w:rPr>
              <w:t xml:space="preserve">After full completion of the pavilion. </w:t>
            </w:r>
          </w:p>
        </w:tc>
        <w:tc>
          <w:tcPr>
            <w:tcW w:w="2054" w:type="dxa"/>
            <w:shd w:val="clear" w:color="auto" w:fill="auto"/>
          </w:tcPr>
          <w:p w:rsidR="00946FE0" w:rsidRDefault="003D405A" w:rsidP="00F363CC">
            <w:pPr>
              <w:widowControl w:val="0"/>
              <w:spacing w:before="20"/>
              <w:jc w:val="center"/>
              <w:rPr>
                <w:color w:val="000000"/>
              </w:rPr>
            </w:pPr>
            <w:r>
              <w:rPr>
                <w:color w:val="000000"/>
              </w:rPr>
              <w:t>2</w:t>
            </w:r>
            <w:r w:rsidR="00BD622D">
              <w:rPr>
                <w:color w:val="000000"/>
              </w:rPr>
              <w:t>0</w:t>
            </w:r>
            <w:r w:rsidR="00946FE0">
              <w:rPr>
                <w:color w:val="000000"/>
              </w:rPr>
              <w:t>%</w:t>
            </w:r>
          </w:p>
        </w:tc>
      </w:tr>
    </w:tbl>
    <w:p w:rsidR="00946FE0" w:rsidRDefault="00946FE0" w:rsidP="00946FE0">
      <w:pPr>
        <w:spacing w:after="120"/>
        <w:ind w:left="1440"/>
        <w:jc w:val="both"/>
      </w:pPr>
    </w:p>
    <w:p w:rsidR="00350D52" w:rsidRPr="00672A62" w:rsidRDefault="00672A62" w:rsidP="00350D52">
      <w:pPr>
        <w:spacing w:after="120"/>
        <w:jc w:val="both"/>
        <w:rPr>
          <w:b/>
          <w:u w:val="single"/>
        </w:rPr>
      </w:pPr>
      <w:r w:rsidRPr="00672A62">
        <w:rPr>
          <w:b/>
          <w:u w:val="single"/>
        </w:rPr>
        <w:t>EVALUATION PROCESS</w:t>
      </w:r>
    </w:p>
    <w:p w:rsidR="003D405A" w:rsidRDefault="00D77F98" w:rsidP="00F363CC">
      <w:pPr>
        <w:spacing w:after="120"/>
        <w:jc w:val="both"/>
      </w:pPr>
      <w:r>
        <w:t>9</w:t>
      </w:r>
      <w:r w:rsidR="00FE32C4">
        <w:t>.</w:t>
      </w:r>
      <w:r w:rsidR="00FE32C4">
        <w:tab/>
      </w:r>
      <w:r w:rsidR="00672A62">
        <w:t xml:space="preserve">It is our intention to select the firm that presents the best combination of experience, capacity and </w:t>
      </w:r>
      <w:r w:rsidR="00BF649D">
        <w:t xml:space="preserve">competence </w:t>
      </w:r>
      <w:r w:rsidR="00672A62">
        <w:t xml:space="preserve">to </w:t>
      </w:r>
      <w:r w:rsidR="00BF649D">
        <w:t xml:space="preserve">cater </w:t>
      </w:r>
      <w:r w:rsidR="00672A62">
        <w:t xml:space="preserve">the needs of </w:t>
      </w:r>
      <w:r w:rsidR="003D405A">
        <w:rPr>
          <w:color w:val="000000"/>
        </w:rPr>
        <w:t>Embassy of Pakistan UAE, Abu Dhabi</w:t>
      </w:r>
      <w:r w:rsidR="00672A62">
        <w:t xml:space="preserve">.  </w:t>
      </w:r>
    </w:p>
    <w:p w:rsidR="00075931" w:rsidRDefault="003D405A" w:rsidP="009A2898">
      <w:pPr>
        <w:spacing w:after="120"/>
        <w:jc w:val="both"/>
      </w:pPr>
      <w:r>
        <w:rPr>
          <w:color w:val="000000"/>
        </w:rPr>
        <w:t>Embassy of Pakistan UAE, Abu Dhabi</w:t>
      </w:r>
      <w:r>
        <w:t xml:space="preserve"> </w:t>
      </w:r>
      <w:r w:rsidR="00BF649D">
        <w:t xml:space="preserve">will examine </w:t>
      </w:r>
      <w:r w:rsidR="00AC4890">
        <w:t xml:space="preserve">and </w:t>
      </w:r>
      <w:r w:rsidR="00672A62">
        <w:t xml:space="preserve">review the documents submitted, call references and others who have worked with </w:t>
      </w:r>
      <w:r>
        <w:t>the</w:t>
      </w:r>
      <w:r w:rsidR="00672A62">
        <w:t xml:space="preserve"> firm. </w:t>
      </w:r>
      <w:r w:rsidR="00BF649D">
        <w:t xml:space="preserve">A </w:t>
      </w:r>
      <w:r w:rsidR="00672A62">
        <w:t xml:space="preserve">site visit to </w:t>
      </w:r>
      <w:r w:rsidR="00BF649D">
        <w:t xml:space="preserve">the </w:t>
      </w:r>
      <w:r w:rsidR="00672A62">
        <w:t>office to meet the firm’s staff and principals working on this matter</w:t>
      </w:r>
      <w:r w:rsidR="00BF649D">
        <w:t xml:space="preserve"> may also be done</w:t>
      </w:r>
      <w:r w:rsidR="00672A62">
        <w:t>.</w:t>
      </w:r>
    </w:p>
    <w:p w:rsidR="003D405A" w:rsidRDefault="003D405A" w:rsidP="009B7F96">
      <w:pPr>
        <w:jc w:val="center"/>
        <w:rPr>
          <w:b/>
        </w:rPr>
      </w:pPr>
    </w:p>
    <w:p w:rsidR="009B7F96" w:rsidRPr="00D447DF" w:rsidRDefault="00AC5823" w:rsidP="009B7F96">
      <w:pPr>
        <w:jc w:val="center"/>
        <w:rPr>
          <w:b/>
        </w:rPr>
      </w:pPr>
      <w:r>
        <w:rPr>
          <w:b/>
        </w:rPr>
        <w:t>E</w:t>
      </w:r>
      <w:r w:rsidR="009B7F96" w:rsidRPr="00D447DF">
        <w:rPr>
          <w:b/>
        </w:rPr>
        <w:t>VALUATION CRITERIA</w:t>
      </w:r>
    </w:p>
    <w:tbl>
      <w:tblPr>
        <w:tblW w:w="8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5040"/>
        <w:gridCol w:w="1260"/>
        <w:gridCol w:w="1681"/>
      </w:tblGrid>
      <w:tr w:rsidR="009B7F96" w:rsidRPr="006009D2" w:rsidTr="001A2AF7">
        <w:trPr>
          <w:trHeight w:val="645"/>
        </w:trPr>
        <w:tc>
          <w:tcPr>
            <w:tcW w:w="735" w:type="dxa"/>
            <w:tcBorders>
              <w:top w:val="single" w:sz="4" w:space="0" w:color="auto"/>
              <w:left w:val="single" w:sz="4" w:space="0" w:color="auto"/>
              <w:bottom w:val="single" w:sz="4" w:space="0" w:color="auto"/>
              <w:right w:val="single" w:sz="4" w:space="0" w:color="auto"/>
            </w:tcBorders>
            <w:noWrap/>
            <w:vAlign w:val="center"/>
            <w:hideMark/>
          </w:tcPr>
          <w:p w:rsidR="009B7F96" w:rsidRPr="006009D2" w:rsidRDefault="009B7F96" w:rsidP="001A2AF7">
            <w:pPr>
              <w:rPr>
                <w:b/>
                <w:bCs/>
                <w:color w:val="000000"/>
              </w:rPr>
            </w:pPr>
            <w:r w:rsidRPr="006009D2">
              <w:rPr>
                <w:b/>
                <w:bCs/>
                <w:color w:val="000000"/>
              </w:rPr>
              <w:t>S.no</w:t>
            </w:r>
          </w:p>
        </w:tc>
        <w:tc>
          <w:tcPr>
            <w:tcW w:w="5040" w:type="dxa"/>
            <w:tcBorders>
              <w:top w:val="single" w:sz="4" w:space="0" w:color="auto"/>
              <w:left w:val="single" w:sz="4" w:space="0" w:color="auto"/>
              <w:bottom w:val="single" w:sz="4" w:space="0" w:color="auto"/>
              <w:right w:val="single" w:sz="4" w:space="0" w:color="auto"/>
            </w:tcBorders>
            <w:vAlign w:val="bottom"/>
            <w:hideMark/>
          </w:tcPr>
          <w:p w:rsidR="009B7F96" w:rsidRPr="006009D2" w:rsidRDefault="009B7F96" w:rsidP="001A2AF7">
            <w:pPr>
              <w:jc w:val="center"/>
              <w:rPr>
                <w:b/>
                <w:bCs/>
                <w:color w:val="000000"/>
              </w:rPr>
            </w:pPr>
            <w:r w:rsidRPr="006009D2">
              <w:rPr>
                <w:b/>
                <w:bCs/>
                <w:color w:val="000000"/>
              </w:rPr>
              <w:t>Parameters against which technical evaluation shall be done</w:t>
            </w:r>
          </w:p>
        </w:tc>
        <w:tc>
          <w:tcPr>
            <w:tcW w:w="1260" w:type="dxa"/>
            <w:tcBorders>
              <w:top w:val="single" w:sz="4" w:space="0" w:color="auto"/>
              <w:left w:val="single" w:sz="4" w:space="0" w:color="auto"/>
              <w:bottom w:val="single" w:sz="4" w:space="0" w:color="auto"/>
              <w:right w:val="single" w:sz="4" w:space="0" w:color="auto"/>
            </w:tcBorders>
            <w:vAlign w:val="bottom"/>
            <w:hideMark/>
          </w:tcPr>
          <w:p w:rsidR="009B7F96" w:rsidRPr="006009D2" w:rsidRDefault="009B7F96" w:rsidP="001A2AF7">
            <w:pPr>
              <w:jc w:val="center"/>
              <w:rPr>
                <w:b/>
                <w:bCs/>
                <w:color w:val="000000"/>
              </w:rPr>
            </w:pPr>
            <w:r w:rsidRPr="006009D2">
              <w:rPr>
                <w:b/>
                <w:bCs/>
                <w:color w:val="000000"/>
              </w:rPr>
              <w:t>Scoring brackets</w:t>
            </w:r>
          </w:p>
        </w:tc>
        <w:tc>
          <w:tcPr>
            <w:tcW w:w="1681" w:type="dxa"/>
            <w:tcBorders>
              <w:top w:val="single" w:sz="4" w:space="0" w:color="auto"/>
              <w:left w:val="single" w:sz="4" w:space="0" w:color="auto"/>
              <w:bottom w:val="single" w:sz="4" w:space="0" w:color="auto"/>
              <w:right w:val="single" w:sz="4" w:space="0" w:color="auto"/>
            </w:tcBorders>
            <w:vAlign w:val="bottom"/>
            <w:hideMark/>
          </w:tcPr>
          <w:p w:rsidR="009B7F96" w:rsidRPr="006009D2" w:rsidRDefault="009B7F96" w:rsidP="001A2AF7">
            <w:pPr>
              <w:jc w:val="center"/>
              <w:rPr>
                <w:b/>
                <w:bCs/>
                <w:color w:val="000000"/>
              </w:rPr>
            </w:pPr>
            <w:r w:rsidRPr="006009D2">
              <w:rPr>
                <w:b/>
                <w:bCs/>
                <w:color w:val="000000"/>
              </w:rPr>
              <w:t>Total points allocated</w:t>
            </w:r>
          </w:p>
        </w:tc>
      </w:tr>
      <w:tr w:rsidR="009B7F96" w:rsidRPr="006009D2" w:rsidTr="001A2AF7">
        <w:trPr>
          <w:trHeight w:val="330"/>
        </w:trPr>
        <w:tc>
          <w:tcPr>
            <w:tcW w:w="735" w:type="dxa"/>
            <w:tcBorders>
              <w:top w:val="single" w:sz="4" w:space="0" w:color="auto"/>
              <w:left w:val="single" w:sz="4" w:space="0" w:color="auto"/>
              <w:bottom w:val="single" w:sz="4" w:space="0" w:color="auto"/>
              <w:right w:val="single" w:sz="4" w:space="0" w:color="auto"/>
            </w:tcBorders>
            <w:noWrap/>
            <w:vAlign w:val="center"/>
            <w:hideMark/>
          </w:tcPr>
          <w:p w:rsidR="009B7F96" w:rsidRPr="006009D2" w:rsidRDefault="009B7F96" w:rsidP="001A2AF7">
            <w:pPr>
              <w:jc w:val="center"/>
              <w:rPr>
                <w:b/>
                <w:bCs/>
                <w:color w:val="000000"/>
              </w:rPr>
            </w:pPr>
            <w:r w:rsidRPr="006009D2">
              <w:rPr>
                <w:b/>
                <w:bCs/>
                <w:color w:val="000000"/>
              </w:rPr>
              <w:t>1</w:t>
            </w:r>
          </w:p>
        </w:tc>
        <w:tc>
          <w:tcPr>
            <w:tcW w:w="5040" w:type="dxa"/>
            <w:tcBorders>
              <w:top w:val="single" w:sz="4" w:space="0" w:color="auto"/>
              <w:left w:val="single" w:sz="4" w:space="0" w:color="auto"/>
              <w:bottom w:val="single" w:sz="4" w:space="0" w:color="auto"/>
              <w:right w:val="single" w:sz="4" w:space="0" w:color="auto"/>
            </w:tcBorders>
            <w:vAlign w:val="bottom"/>
            <w:hideMark/>
          </w:tcPr>
          <w:p w:rsidR="009B7F96" w:rsidRPr="006009D2" w:rsidRDefault="009B7F96" w:rsidP="001A2AF7">
            <w:pPr>
              <w:jc w:val="center"/>
              <w:rPr>
                <w:b/>
                <w:bCs/>
                <w:color w:val="000000"/>
                <w:u w:val="single"/>
              </w:rPr>
            </w:pPr>
            <w:r w:rsidRPr="006009D2">
              <w:rPr>
                <w:b/>
                <w:bCs/>
                <w:color w:val="000000"/>
                <w:u w:val="single"/>
              </w:rPr>
              <w:t>Profile</w:t>
            </w:r>
          </w:p>
        </w:tc>
        <w:tc>
          <w:tcPr>
            <w:tcW w:w="1260" w:type="dxa"/>
            <w:tcBorders>
              <w:top w:val="single" w:sz="4" w:space="0" w:color="auto"/>
              <w:left w:val="single" w:sz="4" w:space="0" w:color="auto"/>
              <w:bottom w:val="single" w:sz="4" w:space="0" w:color="auto"/>
              <w:right w:val="single" w:sz="4" w:space="0" w:color="auto"/>
            </w:tcBorders>
            <w:vAlign w:val="bottom"/>
            <w:hideMark/>
          </w:tcPr>
          <w:p w:rsidR="009B7F96" w:rsidRPr="006009D2" w:rsidRDefault="009B7F96" w:rsidP="001A2AF7">
            <w:pPr>
              <w:jc w:val="center"/>
              <w:rPr>
                <w:b/>
                <w:bCs/>
                <w:color w:val="000000"/>
              </w:rPr>
            </w:pPr>
            <w:r w:rsidRPr="006009D2">
              <w:rPr>
                <w:b/>
                <w:bCs/>
                <w:color w:val="000000"/>
              </w:rPr>
              <w:t> </w:t>
            </w:r>
          </w:p>
        </w:tc>
        <w:tc>
          <w:tcPr>
            <w:tcW w:w="1681" w:type="dxa"/>
            <w:tcBorders>
              <w:top w:val="single" w:sz="4" w:space="0" w:color="auto"/>
              <w:left w:val="single" w:sz="4" w:space="0" w:color="auto"/>
              <w:bottom w:val="single" w:sz="4" w:space="0" w:color="auto"/>
              <w:right w:val="single" w:sz="4" w:space="0" w:color="auto"/>
            </w:tcBorders>
            <w:vAlign w:val="bottom"/>
            <w:hideMark/>
          </w:tcPr>
          <w:p w:rsidR="009B7F96" w:rsidRPr="006009D2" w:rsidRDefault="00FF61A4" w:rsidP="00FF61A4">
            <w:pPr>
              <w:jc w:val="center"/>
              <w:rPr>
                <w:b/>
                <w:bCs/>
                <w:color w:val="000000"/>
                <w:u w:val="single"/>
              </w:rPr>
            </w:pPr>
            <w:r>
              <w:rPr>
                <w:b/>
                <w:bCs/>
                <w:color w:val="000000"/>
                <w:u w:val="single"/>
              </w:rPr>
              <w:t>20</w:t>
            </w:r>
          </w:p>
        </w:tc>
      </w:tr>
      <w:tr w:rsidR="009B7F96" w:rsidRPr="006009D2" w:rsidTr="001A2AF7">
        <w:trPr>
          <w:trHeight w:val="330"/>
        </w:trPr>
        <w:tc>
          <w:tcPr>
            <w:tcW w:w="735" w:type="dxa"/>
            <w:tcBorders>
              <w:top w:val="single" w:sz="4" w:space="0" w:color="auto"/>
              <w:left w:val="single" w:sz="4" w:space="0" w:color="auto"/>
              <w:bottom w:val="single" w:sz="4" w:space="0" w:color="auto"/>
              <w:right w:val="single" w:sz="4" w:space="0" w:color="auto"/>
            </w:tcBorders>
            <w:noWrap/>
            <w:vAlign w:val="center"/>
            <w:hideMark/>
          </w:tcPr>
          <w:p w:rsidR="009B7F96" w:rsidRPr="006009D2" w:rsidRDefault="009B7F96" w:rsidP="001A2AF7">
            <w:pPr>
              <w:jc w:val="center"/>
              <w:rPr>
                <w:color w:val="000000"/>
              </w:rPr>
            </w:pPr>
            <w:r w:rsidRPr="006009D2">
              <w:rPr>
                <w:color w:val="000000"/>
              </w:rPr>
              <w:t>1.1</w:t>
            </w:r>
          </w:p>
        </w:tc>
        <w:tc>
          <w:tcPr>
            <w:tcW w:w="5040" w:type="dxa"/>
            <w:tcBorders>
              <w:top w:val="single" w:sz="4" w:space="0" w:color="auto"/>
              <w:left w:val="single" w:sz="4" w:space="0" w:color="auto"/>
              <w:bottom w:val="single" w:sz="4" w:space="0" w:color="auto"/>
              <w:right w:val="single" w:sz="4" w:space="0" w:color="auto"/>
            </w:tcBorders>
            <w:vAlign w:val="center"/>
            <w:hideMark/>
          </w:tcPr>
          <w:p w:rsidR="009B7F96" w:rsidRPr="006009D2" w:rsidRDefault="009B7F96" w:rsidP="001A2AF7">
            <w:pPr>
              <w:rPr>
                <w:color w:val="000000"/>
                <w:u w:val="single"/>
              </w:rPr>
            </w:pPr>
            <w:r w:rsidRPr="006009D2">
              <w:rPr>
                <w:color w:val="000000"/>
                <w:u w:val="single"/>
              </w:rPr>
              <w:t>Years of Experience:</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7F96" w:rsidRPr="006009D2" w:rsidRDefault="009B7F96" w:rsidP="001A2AF7">
            <w:pPr>
              <w:jc w:val="center"/>
              <w:rPr>
                <w:color w:val="000000"/>
              </w:rPr>
            </w:pPr>
            <w:r w:rsidRPr="006009D2">
              <w:rPr>
                <w:color w:val="000000"/>
              </w:rPr>
              <w:t> </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9B7F96" w:rsidRPr="006009D2" w:rsidRDefault="009B7F96" w:rsidP="00FF61A4">
            <w:pPr>
              <w:jc w:val="center"/>
              <w:rPr>
                <w:color w:val="000000"/>
                <w:u w:val="single"/>
              </w:rPr>
            </w:pPr>
            <w:r>
              <w:rPr>
                <w:color w:val="000000"/>
                <w:u w:val="single"/>
              </w:rPr>
              <w:t>1</w:t>
            </w:r>
            <w:r w:rsidR="00FF61A4">
              <w:rPr>
                <w:color w:val="000000"/>
                <w:u w:val="single"/>
              </w:rPr>
              <w:t>0</w:t>
            </w:r>
          </w:p>
        </w:tc>
      </w:tr>
      <w:tr w:rsidR="009B7F96" w:rsidRPr="006009D2" w:rsidTr="00D43FF8">
        <w:trPr>
          <w:trHeight w:val="330"/>
        </w:trPr>
        <w:tc>
          <w:tcPr>
            <w:tcW w:w="735" w:type="dxa"/>
            <w:vMerge w:val="restart"/>
            <w:tcBorders>
              <w:top w:val="single" w:sz="4" w:space="0" w:color="auto"/>
              <w:left w:val="single" w:sz="4" w:space="0" w:color="auto"/>
              <w:right w:val="single" w:sz="4" w:space="0" w:color="auto"/>
            </w:tcBorders>
            <w:noWrap/>
            <w:vAlign w:val="center"/>
            <w:hideMark/>
          </w:tcPr>
          <w:p w:rsidR="009B7F96" w:rsidRPr="006009D2" w:rsidRDefault="009B7F96" w:rsidP="001A2AF7"/>
        </w:tc>
        <w:tc>
          <w:tcPr>
            <w:tcW w:w="5040" w:type="dxa"/>
            <w:tcBorders>
              <w:top w:val="single" w:sz="4" w:space="0" w:color="auto"/>
              <w:left w:val="single" w:sz="4" w:space="0" w:color="auto"/>
              <w:bottom w:val="single" w:sz="4" w:space="0" w:color="auto"/>
              <w:right w:val="single" w:sz="4" w:space="0" w:color="auto"/>
            </w:tcBorders>
            <w:vAlign w:val="center"/>
            <w:hideMark/>
          </w:tcPr>
          <w:p w:rsidR="009B7F96" w:rsidRPr="006009D2" w:rsidRDefault="009B7F96" w:rsidP="001A2AF7">
            <w:pPr>
              <w:rPr>
                <w:color w:val="000000"/>
              </w:rPr>
            </w:pPr>
            <w:r w:rsidRPr="006009D2">
              <w:rPr>
                <w:color w:val="000000"/>
              </w:rPr>
              <w:t>≤ 2 year</w:t>
            </w:r>
          </w:p>
        </w:tc>
        <w:tc>
          <w:tcPr>
            <w:tcW w:w="1260" w:type="dxa"/>
            <w:tcBorders>
              <w:top w:val="single" w:sz="4" w:space="0" w:color="auto"/>
              <w:left w:val="single" w:sz="4" w:space="0" w:color="auto"/>
              <w:bottom w:val="single" w:sz="4" w:space="0" w:color="auto"/>
              <w:right w:val="single" w:sz="4" w:space="0" w:color="auto"/>
            </w:tcBorders>
            <w:vAlign w:val="center"/>
          </w:tcPr>
          <w:p w:rsidR="009B7F96" w:rsidRPr="006009D2" w:rsidRDefault="003D405A" w:rsidP="001A2AF7">
            <w:pPr>
              <w:jc w:val="center"/>
              <w:rPr>
                <w:color w:val="000000"/>
              </w:rPr>
            </w:pPr>
            <w:r>
              <w:rPr>
                <w:color w:val="000000"/>
              </w:rPr>
              <w:t>3</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9B7F96" w:rsidRPr="006009D2" w:rsidRDefault="009B7F96" w:rsidP="001A2AF7">
            <w:pPr>
              <w:jc w:val="center"/>
              <w:rPr>
                <w:color w:val="000000"/>
              </w:rPr>
            </w:pPr>
            <w:r w:rsidRPr="006009D2">
              <w:rPr>
                <w:color w:val="000000"/>
              </w:rPr>
              <w:t> </w:t>
            </w:r>
          </w:p>
        </w:tc>
      </w:tr>
      <w:tr w:rsidR="009B7F96" w:rsidRPr="006009D2" w:rsidTr="00D43FF8">
        <w:trPr>
          <w:trHeight w:val="330"/>
        </w:trPr>
        <w:tc>
          <w:tcPr>
            <w:tcW w:w="735" w:type="dxa"/>
            <w:vMerge/>
            <w:tcBorders>
              <w:left w:val="single" w:sz="4" w:space="0" w:color="auto"/>
              <w:right w:val="single" w:sz="4" w:space="0" w:color="auto"/>
            </w:tcBorders>
            <w:noWrap/>
            <w:vAlign w:val="center"/>
            <w:hideMark/>
          </w:tcPr>
          <w:p w:rsidR="009B7F96" w:rsidRPr="006009D2" w:rsidRDefault="009B7F96" w:rsidP="001A2AF7"/>
        </w:tc>
        <w:tc>
          <w:tcPr>
            <w:tcW w:w="5040" w:type="dxa"/>
            <w:tcBorders>
              <w:top w:val="single" w:sz="4" w:space="0" w:color="auto"/>
              <w:left w:val="single" w:sz="4" w:space="0" w:color="auto"/>
              <w:bottom w:val="single" w:sz="4" w:space="0" w:color="auto"/>
              <w:right w:val="single" w:sz="4" w:space="0" w:color="auto"/>
            </w:tcBorders>
            <w:vAlign w:val="center"/>
            <w:hideMark/>
          </w:tcPr>
          <w:p w:rsidR="009B7F96" w:rsidRPr="006009D2" w:rsidRDefault="009B7F96" w:rsidP="001A2AF7">
            <w:pPr>
              <w:rPr>
                <w:color w:val="000000"/>
              </w:rPr>
            </w:pPr>
            <w:r w:rsidRPr="006009D2">
              <w:rPr>
                <w:color w:val="000000"/>
              </w:rPr>
              <w:t xml:space="preserve">≥ 3 ≤ </w:t>
            </w:r>
            <w:r>
              <w:rPr>
                <w:color w:val="000000"/>
              </w:rPr>
              <w:t>6</w:t>
            </w:r>
            <w:r w:rsidRPr="006009D2">
              <w:rPr>
                <w:color w:val="000000"/>
              </w:rPr>
              <w:t xml:space="preserve"> years</w:t>
            </w:r>
          </w:p>
        </w:tc>
        <w:tc>
          <w:tcPr>
            <w:tcW w:w="1260" w:type="dxa"/>
            <w:tcBorders>
              <w:top w:val="single" w:sz="4" w:space="0" w:color="auto"/>
              <w:left w:val="single" w:sz="4" w:space="0" w:color="auto"/>
              <w:bottom w:val="single" w:sz="4" w:space="0" w:color="auto"/>
              <w:right w:val="single" w:sz="4" w:space="0" w:color="auto"/>
            </w:tcBorders>
            <w:vAlign w:val="center"/>
          </w:tcPr>
          <w:p w:rsidR="009B7F96" w:rsidRPr="006009D2" w:rsidRDefault="003D405A" w:rsidP="001A2AF7">
            <w:pPr>
              <w:jc w:val="center"/>
              <w:rPr>
                <w:color w:val="000000"/>
              </w:rPr>
            </w:pPr>
            <w:r>
              <w:rPr>
                <w:color w:val="000000"/>
              </w:rPr>
              <w:t>5</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9B7F96" w:rsidRPr="006009D2" w:rsidRDefault="009B7F96" w:rsidP="001A2AF7">
            <w:pPr>
              <w:jc w:val="center"/>
              <w:rPr>
                <w:color w:val="000000"/>
              </w:rPr>
            </w:pPr>
            <w:r w:rsidRPr="006009D2">
              <w:rPr>
                <w:color w:val="000000"/>
              </w:rPr>
              <w:t> </w:t>
            </w:r>
          </w:p>
        </w:tc>
      </w:tr>
      <w:tr w:rsidR="009B7F96" w:rsidRPr="006009D2" w:rsidTr="00D43FF8">
        <w:trPr>
          <w:trHeight w:val="330"/>
        </w:trPr>
        <w:tc>
          <w:tcPr>
            <w:tcW w:w="735" w:type="dxa"/>
            <w:vMerge/>
            <w:tcBorders>
              <w:left w:val="single" w:sz="4" w:space="0" w:color="auto"/>
              <w:right w:val="single" w:sz="4" w:space="0" w:color="auto"/>
            </w:tcBorders>
            <w:noWrap/>
            <w:vAlign w:val="center"/>
            <w:hideMark/>
          </w:tcPr>
          <w:p w:rsidR="009B7F96" w:rsidRPr="006009D2" w:rsidRDefault="009B7F96" w:rsidP="001A2AF7"/>
        </w:tc>
        <w:tc>
          <w:tcPr>
            <w:tcW w:w="5040" w:type="dxa"/>
            <w:tcBorders>
              <w:top w:val="single" w:sz="4" w:space="0" w:color="auto"/>
              <w:left w:val="single" w:sz="4" w:space="0" w:color="auto"/>
              <w:bottom w:val="single" w:sz="4" w:space="0" w:color="auto"/>
              <w:right w:val="single" w:sz="4" w:space="0" w:color="auto"/>
            </w:tcBorders>
            <w:vAlign w:val="center"/>
            <w:hideMark/>
          </w:tcPr>
          <w:p w:rsidR="009B7F96" w:rsidRPr="006009D2" w:rsidRDefault="009B7F96" w:rsidP="001A2AF7">
            <w:pPr>
              <w:rPr>
                <w:color w:val="000000"/>
              </w:rPr>
            </w:pPr>
            <w:r w:rsidRPr="006009D2">
              <w:rPr>
                <w:color w:val="000000"/>
              </w:rPr>
              <w:t xml:space="preserve">≥ </w:t>
            </w:r>
            <w:r>
              <w:rPr>
                <w:color w:val="000000"/>
              </w:rPr>
              <w:t>7</w:t>
            </w:r>
            <w:r w:rsidRPr="006009D2">
              <w:rPr>
                <w:color w:val="000000"/>
              </w:rPr>
              <w:t xml:space="preserve"> ≤ </w:t>
            </w:r>
            <w:r>
              <w:rPr>
                <w:color w:val="000000"/>
              </w:rPr>
              <w:t>10</w:t>
            </w:r>
            <w:r w:rsidRPr="006009D2">
              <w:rPr>
                <w:color w:val="000000"/>
              </w:rPr>
              <w:t xml:space="preserve"> years</w:t>
            </w:r>
          </w:p>
        </w:tc>
        <w:tc>
          <w:tcPr>
            <w:tcW w:w="1260" w:type="dxa"/>
            <w:tcBorders>
              <w:top w:val="single" w:sz="4" w:space="0" w:color="auto"/>
              <w:left w:val="single" w:sz="4" w:space="0" w:color="auto"/>
              <w:bottom w:val="single" w:sz="4" w:space="0" w:color="auto"/>
              <w:right w:val="single" w:sz="4" w:space="0" w:color="auto"/>
            </w:tcBorders>
            <w:vAlign w:val="center"/>
          </w:tcPr>
          <w:p w:rsidR="009B7F96" w:rsidRPr="006009D2" w:rsidRDefault="003D405A" w:rsidP="001A2AF7">
            <w:pPr>
              <w:jc w:val="center"/>
              <w:rPr>
                <w:color w:val="000000"/>
              </w:rPr>
            </w:pPr>
            <w:r>
              <w:rPr>
                <w:color w:val="000000"/>
              </w:rPr>
              <w:t>7</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9B7F96" w:rsidRPr="006009D2" w:rsidRDefault="009B7F96" w:rsidP="001A2AF7">
            <w:pPr>
              <w:jc w:val="center"/>
              <w:rPr>
                <w:color w:val="000000"/>
              </w:rPr>
            </w:pPr>
            <w:r w:rsidRPr="006009D2">
              <w:rPr>
                <w:color w:val="000000"/>
              </w:rPr>
              <w:t> </w:t>
            </w:r>
          </w:p>
        </w:tc>
      </w:tr>
      <w:tr w:rsidR="009B7F96" w:rsidRPr="006009D2" w:rsidTr="00D43FF8">
        <w:trPr>
          <w:trHeight w:val="330"/>
        </w:trPr>
        <w:tc>
          <w:tcPr>
            <w:tcW w:w="735" w:type="dxa"/>
            <w:vMerge/>
            <w:tcBorders>
              <w:left w:val="single" w:sz="4" w:space="0" w:color="auto"/>
              <w:bottom w:val="single" w:sz="4" w:space="0" w:color="auto"/>
              <w:right w:val="single" w:sz="4" w:space="0" w:color="auto"/>
            </w:tcBorders>
            <w:noWrap/>
            <w:vAlign w:val="center"/>
          </w:tcPr>
          <w:p w:rsidR="009B7F96" w:rsidRPr="006009D2" w:rsidRDefault="009B7F96" w:rsidP="001A2AF7">
            <w:pPr>
              <w:jc w:val="center"/>
              <w:rPr>
                <w:color w:val="000000"/>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9B7F96" w:rsidRPr="006009D2" w:rsidRDefault="009B7F96" w:rsidP="001A2AF7">
            <w:pPr>
              <w:rPr>
                <w:color w:val="000000"/>
              </w:rPr>
            </w:pPr>
            <w:r w:rsidRPr="006009D2">
              <w:rPr>
                <w:color w:val="000000"/>
              </w:rPr>
              <w:t>≥ 11  years</w:t>
            </w:r>
          </w:p>
        </w:tc>
        <w:tc>
          <w:tcPr>
            <w:tcW w:w="1260" w:type="dxa"/>
            <w:tcBorders>
              <w:top w:val="single" w:sz="4" w:space="0" w:color="auto"/>
              <w:left w:val="single" w:sz="4" w:space="0" w:color="auto"/>
              <w:bottom w:val="single" w:sz="4" w:space="0" w:color="auto"/>
              <w:right w:val="single" w:sz="4" w:space="0" w:color="auto"/>
            </w:tcBorders>
            <w:vAlign w:val="center"/>
          </w:tcPr>
          <w:p w:rsidR="009B7F96" w:rsidRPr="006009D2" w:rsidRDefault="003D405A" w:rsidP="001A2AF7">
            <w:pPr>
              <w:jc w:val="center"/>
              <w:rPr>
                <w:color w:val="000000"/>
              </w:rPr>
            </w:pPr>
            <w:r>
              <w:rPr>
                <w:color w:val="000000"/>
              </w:rPr>
              <w:t>10</w:t>
            </w:r>
          </w:p>
        </w:tc>
        <w:tc>
          <w:tcPr>
            <w:tcW w:w="1681" w:type="dxa"/>
            <w:tcBorders>
              <w:top w:val="single" w:sz="4" w:space="0" w:color="auto"/>
              <w:left w:val="single" w:sz="4" w:space="0" w:color="auto"/>
              <w:bottom w:val="single" w:sz="4" w:space="0" w:color="auto"/>
              <w:right w:val="single" w:sz="4" w:space="0" w:color="auto"/>
            </w:tcBorders>
            <w:noWrap/>
            <w:vAlign w:val="center"/>
          </w:tcPr>
          <w:p w:rsidR="009B7F96" w:rsidRPr="006009D2" w:rsidRDefault="009B7F96" w:rsidP="001A2AF7">
            <w:pPr>
              <w:jc w:val="center"/>
              <w:rPr>
                <w:color w:val="000000"/>
              </w:rPr>
            </w:pPr>
          </w:p>
        </w:tc>
      </w:tr>
      <w:tr w:rsidR="009B7F96" w:rsidRPr="006009D2" w:rsidTr="001A2AF7">
        <w:trPr>
          <w:trHeight w:val="330"/>
        </w:trPr>
        <w:tc>
          <w:tcPr>
            <w:tcW w:w="735" w:type="dxa"/>
            <w:tcBorders>
              <w:top w:val="single" w:sz="4" w:space="0" w:color="auto"/>
              <w:left w:val="single" w:sz="4" w:space="0" w:color="auto"/>
              <w:bottom w:val="single" w:sz="4" w:space="0" w:color="auto"/>
              <w:right w:val="single" w:sz="4" w:space="0" w:color="auto"/>
            </w:tcBorders>
            <w:noWrap/>
            <w:vAlign w:val="center"/>
            <w:hideMark/>
          </w:tcPr>
          <w:p w:rsidR="009B7F96" w:rsidRPr="006009D2" w:rsidRDefault="009B7F96" w:rsidP="001A2AF7">
            <w:pPr>
              <w:jc w:val="center"/>
              <w:rPr>
                <w:color w:val="000000"/>
              </w:rPr>
            </w:pPr>
            <w:r w:rsidRPr="006009D2">
              <w:rPr>
                <w:color w:val="000000"/>
              </w:rPr>
              <w:t>1.2</w:t>
            </w:r>
          </w:p>
        </w:tc>
        <w:tc>
          <w:tcPr>
            <w:tcW w:w="5040" w:type="dxa"/>
            <w:tcBorders>
              <w:top w:val="single" w:sz="4" w:space="0" w:color="auto"/>
              <w:left w:val="single" w:sz="4" w:space="0" w:color="auto"/>
              <w:bottom w:val="single" w:sz="4" w:space="0" w:color="auto"/>
              <w:right w:val="single" w:sz="4" w:space="0" w:color="auto"/>
            </w:tcBorders>
            <w:vAlign w:val="center"/>
            <w:hideMark/>
          </w:tcPr>
          <w:p w:rsidR="009B7F96" w:rsidRPr="006009D2" w:rsidRDefault="009B7F96" w:rsidP="001A2AF7">
            <w:pPr>
              <w:rPr>
                <w:color w:val="000000"/>
                <w:u w:val="single"/>
              </w:rPr>
            </w:pPr>
            <w:r w:rsidRPr="006009D2">
              <w:rPr>
                <w:color w:val="000000"/>
                <w:u w:val="single"/>
              </w:rPr>
              <w:t xml:space="preserve">Profile of total projects executed by the firm or sister concerns/ joint bidders (excluding sub </w:t>
            </w:r>
            <w:r w:rsidR="00AC505F">
              <w:rPr>
                <w:color w:val="000000"/>
                <w:u w:val="single"/>
              </w:rPr>
              <w:t>–</w:t>
            </w:r>
            <w:r w:rsidRPr="006009D2">
              <w:rPr>
                <w:color w:val="000000"/>
                <w:u w:val="single"/>
              </w:rPr>
              <w:t xml:space="preserve"> contractors/ special contract firms)</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7F96" w:rsidRPr="006009D2" w:rsidRDefault="009B7F96" w:rsidP="001A2AF7">
            <w:pPr>
              <w:jc w:val="center"/>
              <w:rPr>
                <w:color w:val="000000"/>
              </w:rPr>
            </w:pPr>
            <w:r w:rsidRPr="006009D2">
              <w:rPr>
                <w:color w:val="000000"/>
              </w:rPr>
              <w:t> </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9B7F96" w:rsidRPr="006009D2" w:rsidRDefault="00FF61A4" w:rsidP="00FF61A4">
            <w:pPr>
              <w:jc w:val="center"/>
              <w:rPr>
                <w:color w:val="000000"/>
                <w:u w:val="single"/>
              </w:rPr>
            </w:pPr>
            <w:r>
              <w:rPr>
                <w:color w:val="000000"/>
                <w:u w:val="single"/>
              </w:rPr>
              <w:t>10</w:t>
            </w:r>
          </w:p>
        </w:tc>
      </w:tr>
      <w:tr w:rsidR="009B7F96" w:rsidRPr="006009D2" w:rsidTr="00D43FF8">
        <w:trPr>
          <w:trHeight w:val="330"/>
        </w:trPr>
        <w:tc>
          <w:tcPr>
            <w:tcW w:w="735" w:type="dxa"/>
            <w:vMerge w:val="restart"/>
            <w:tcBorders>
              <w:top w:val="single" w:sz="4" w:space="0" w:color="auto"/>
              <w:left w:val="single" w:sz="4" w:space="0" w:color="auto"/>
              <w:right w:val="single" w:sz="4" w:space="0" w:color="auto"/>
            </w:tcBorders>
            <w:noWrap/>
            <w:vAlign w:val="center"/>
            <w:hideMark/>
          </w:tcPr>
          <w:p w:rsidR="009B7F96" w:rsidRPr="006009D2" w:rsidRDefault="009B7F96" w:rsidP="001A2AF7"/>
        </w:tc>
        <w:tc>
          <w:tcPr>
            <w:tcW w:w="5040" w:type="dxa"/>
            <w:tcBorders>
              <w:top w:val="single" w:sz="4" w:space="0" w:color="auto"/>
              <w:left w:val="single" w:sz="4" w:space="0" w:color="auto"/>
              <w:bottom w:val="single" w:sz="4" w:space="0" w:color="auto"/>
              <w:right w:val="single" w:sz="4" w:space="0" w:color="auto"/>
            </w:tcBorders>
            <w:vAlign w:val="center"/>
            <w:hideMark/>
          </w:tcPr>
          <w:p w:rsidR="009B7F96" w:rsidRPr="006009D2" w:rsidRDefault="009B7F96" w:rsidP="00186F14">
            <w:pPr>
              <w:jc w:val="both"/>
              <w:rPr>
                <w:color w:val="000000"/>
              </w:rPr>
            </w:pPr>
            <w:r w:rsidRPr="006009D2">
              <w:rPr>
                <w:color w:val="000000"/>
              </w:rPr>
              <w:t xml:space="preserve">≥ 1 ≤ 3 projects of </w:t>
            </w:r>
            <w:r w:rsidR="00597DAE">
              <w:rPr>
                <w:color w:val="000000"/>
              </w:rPr>
              <w:t xml:space="preserve">designing pavilions in national / international exhibitions / exposition </w:t>
            </w:r>
            <w:r w:rsidRPr="006009D2">
              <w:rPr>
                <w:color w:val="000000"/>
              </w:rPr>
              <w:t xml:space="preserve">between </w:t>
            </w:r>
            <w:r w:rsidR="00027E72">
              <w:rPr>
                <w:color w:val="000000"/>
              </w:rPr>
              <w:t>$</w:t>
            </w:r>
            <w:r w:rsidRPr="006009D2">
              <w:rPr>
                <w:color w:val="000000"/>
              </w:rPr>
              <w:t xml:space="preserve"> </w:t>
            </w:r>
            <w:r w:rsidR="00027E72">
              <w:rPr>
                <w:color w:val="000000"/>
              </w:rPr>
              <w:t>0.</w:t>
            </w:r>
            <w:r w:rsidRPr="006009D2">
              <w:rPr>
                <w:color w:val="000000"/>
              </w:rPr>
              <w:t>1</w:t>
            </w:r>
            <w:r w:rsidR="00027E72">
              <w:rPr>
                <w:color w:val="000000"/>
              </w:rPr>
              <w:t xml:space="preserve"> to 3</w:t>
            </w:r>
            <w:r w:rsidRPr="006009D2">
              <w:rPr>
                <w:color w:val="000000"/>
              </w:rPr>
              <w:t xml:space="preserve"> Million</w:t>
            </w:r>
            <w:r w:rsidR="00186F14">
              <w:rPr>
                <w:color w:val="000000"/>
              </w:rPr>
              <w:t xml:space="preserve"> or equivalent.</w:t>
            </w:r>
            <w:r w:rsidRPr="006009D2">
              <w:rPr>
                <w:color w:val="00000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B7F96" w:rsidRPr="006009D2" w:rsidRDefault="003D405A" w:rsidP="001A2AF7">
            <w:pPr>
              <w:jc w:val="center"/>
              <w:rPr>
                <w:color w:val="000000"/>
              </w:rPr>
            </w:pPr>
            <w:r>
              <w:rPr>
                <w:color w:val="000000"/>
              </w:rPr>
              <w:t>1</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9B7F96" w:rsidRPr="006009D2" w:rsidRDefault="009B7F96" w:rsidP="001A2AF7">
            <w:pPr>
              <w:jc w:val="center"/>
              <w:rPr>
                <w:color w:val="000000"/>
              </w:rPr>
            </w:pPr>
            <w:r w:rsidRPr="006009D2">
              <w:rPr>
                <w:color w:val="000000"/>
              </w:rPr>
              <w:t> </w:t>
            </w:r>
          </w:p>
        </w:tc>
      </w:tr>
      <w:tr w:rsidR="009B7F96" w:rsidRPr="006009D2" w:rsidTr="00D43FF8">
        <w:trPr>
          <w:trHeight w:val="330"/>
        </w:trPr>
        <w:tc>
          <w:tcPr>
            <w:tcW w:w="735" w:type="dxa"/>
            <w:vMerge/>
            <w:tcBorders>
              <w:left w:val="single" w:sz="4" w:space="0" w:color="auto"/>
              <w:right w:val="single" w:sz="4" w:space="0" w:color="auto"/>
            </w:tcBorders>
            <w:noWrap/>
            <w:vAlign w:val="center"/>
          </w:tcPr>
          <w:p w:rsidR="009B7F96" w:rsidRPr="006009D2" w:rsidRDefault="009B7F96" w:rsidP="001A2AF7">
            <w:pPr>
              <w:jc w:val="center"/>
              <w:rPr>
                <w:color w:val="000000"/>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9B7F96" w:rsidRPr="006009D2" w:rsidRDefault="009B7F96" w:rsidP="00027E72">
            <w:pPr>
              <w:jc w:val="both"/>
              <w:rPr>
                <w:color w:val="000000"/>
              </w:rPr>
            </w:pPr>
            <w:r w:rsidRPr="006009D2">
              <w:rPr>
                <w:color w:val="000000"/>
              </w:rPr>
              <w:t xml:space="preserve">≥ 4 </w:t>
            </w:r>
            <w:r w:rsidR="00597DAE" w:rsidRPr="006009D2">
              <w:rPr>
                <w:color w:val="000000"/>
              </w:rPr>
              <w:t xml:space="preserve">projects of </w:t>
            </w:r>
            <w:r w:rsidR="00597DAE">
              <w:rPr>
                <w:color w:val="000000"/>
              </w:rPr>
              <w:t xml:space="preserve">designing pavilions in national / international exhibitions / exposition </w:t>
            </w:r>
            <w:r w:rsidR="00597DAE" w:rsidRPr="006009D2">
              <w:rPr>
                <w:color w:val="000000"/>
              </w:rPr>
              <w:t xml:space="preserve">between </w:t>
            </w:r>
            <w:r w:rsidR="00027E72">
              <w:rPr>
                <w:color w:val="000000"/>
              </w:rPr>
              <w:t>$</w:t>
            </w:r>
            <w:r w:rsidR="00597DAE" w:rsidRPr="006009D2">
              <w:rPr>
                <w:color w:val="000000"/>
              </w:rPr>
              <w:t>. 1</w:t>
            </w:r>
            <w:r w:rsidR="00027E72">
              <w:rPr>
                <w:color w:val="000000"/>
              </w:rPr>
              <w:t xml:space="preserve"> to 3</w:t>
            </w:r>
            <w:r w:rsidR="00597DAE" w:rsidRPr="006009D2">
              <w:rPr>
                <w:color w:val="000000"/>
              </w:rPr>
              <w:t xml:space="preserve"> Million</w:t>
            </w:r>
            <w:r w:rsidR="00027E72">
              <w:rPr>
                <w:color w:val="000000"/>
              </w:rPr>
              <w:t xml:space="preserve"> or equivalent</w:t>
            </w:r>
            <w:r w:rsidR="00597DAE" w:rsidRPr="006009D2">
              <w:rPr>
                <w:color w:val="000000"/>
              </w:rPr>
              <w:t>.</w:t>
            </w:r>
            <w:r w:rsidR="00597DAE">
              <w:rPr>
                <w:color w:val="00000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B7F96" w:rsidRPr="006009D2" w:rsidRDefault="003D405A" w:rsidP="001A2AF7">
            <w:pPr>
              <w:jc w:val="center"/>
              <w:rPr>
                <w:color w:val="000000"/>
              </w:rPr>
            </w:pPr>
            <w:r>
              <w:rPr>
                <w:color w:val="000000"/>
              </w:rPr>
              <w:t>3</w:t>
            </w:r>
          </w:p>
        </w:tc>
        <w:tc>
          <w:tcPr>
            <w:tcW w:w="1681" w:type="dxa"/>
            <w:tcBorders>
              <w:top w:val="single" w:sz="4" w:space="0" w:color="auto"/>
              <w:left w:val="single" w:sz="4" w:space="0" w:color="auto"/>
              <w:bottom w:val="single" w:sz="4" w:space="0" w:color="auto"/>
              <w:right w:val="single" w:sz="4" w:space="0" w:color="auto"/>
            </w:tcBorders>
            <w:noWrap/>
            <w:vAlign w:val="center"/>
          </w:tcPr>
          <w:p w:rsidR="009B7F96" w:rsidRPr="006009D2" w:rsidRDefault="009B7F96" w:rsidP="001A2AF7">
            <w:pPr>
              <w:jc w:val="center"/>
              <w:rPr>
                <w:color w:val="000000"/>
              </w:rPr>
            </w:pPr>
          </w:p>
        </w:tc>
      </w:tr>
      <w:tr w:rsidR="009B7F96" w:rsidRPr="006009D2" w:rsidTr="00D43FF8">
        <w:trPr>
          <w:trHeight w:val="330"/>
        </w:trPr>
        <w:tc>
          <w:tcPr>
            <w:tcW w:w="735" w:type="dxa"/>
            <w:vMerge/>
            <w:tcBorders>
              <w:left w:val="single" w:sz="4" w:space="0" w:color="auto"/>
              <w:right w:val="single" w:sz="4" w:space="0" w:color="auto"/>
            </w:tcBorders>
            <w:noWrap/>
            <w:vAlign w:val="center"/>
          </w:tcPr>
          <w:p w:rsidR="009B7F96" w:rsidRPr="006009D2" w:rsidRDefault="009B7F96" w:rsidP="001A2AF7">
            <w:pPr>
              <w:jc w:val="center"/>
              <w:rPr>
                <w:color w:val="000000"/>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9B7F96" w:rsidRPr="006009D2" w:rsidRDefault="009B7F96" w:rsidP="00027E72">
            <w:pPr>
              <w:rPr>
                <w:color w:val="000000"/>
              </w:rPr>
            </w:pPr>
            <w:r w:rsidRPr="006009D2">
              <w:rPr>
                <w:color w:val="000000"/>
              </w:rPr>
              <w:t>≥ 1 ≤ 3</w:t>
            </w:r>
            <w:r w:rsidR="00597DAE" w:rsidRPr="006009D2">
              <w:rPr>
                <w:color w:val="000000"/>
              </w:rPr>
              <w:t xml:space="preserve"> projects of </w:t>
            </w:r>
            <w:r w:rsidR="00597DAE">
              <w:rPr>
                <w:color w:val="000000"/>
              </w:rPr>
              <w:t xml:space="preserve">designing pavilions in national / international exhibitions / exposition greater than </w:t>
            </w:r>
            <w:r w:rsidR="00027E72">
              <w:rPr>
                <w:color w:val="000000"/>
              </w:rPr>
              <w:t xml:space="preserve">$ 3 </w:t>
            </w:r>
            <w:r w:rsidR="00186F14">
              <w:rPr>
                <w:color w:val="000000"/>
              </w:rPr>
              <w:t>Million or equivalent.</w:t>
            </w:r>
            <w:r w:rsidR="00597DAE" w:rsidRPr="006009D2">
              <w:rPr>
                <w:color w:val="000000"/>
              </w:rPr>
              <w:t xml:space="preserve"> </w:t>
            </w:r>
            <w:r w:rsidRPr="006009D2">
              <w:rPr>
                <w:color w:val="00000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B7F96" w:rsidRPr="006009D2" w:rsidRDefault="003D405A" w:rsidP="001A2AF7">
            <w:pPr>
              <w:jc w:val="center"/>
              <w:rPr>
                <w:color w:val="000000"/>
              </w:rPr>
            </w:pPr>
            <w:r>
              <w:rPr>
                <w:color w:val="000000"/>
              </w:rPr>
              <w:t>5</w:t>
            </w:r>
          </w:p>
        </w:tc>
        <w:tc>
          <w:tcPr>
            <w:tcW w:w="1681" w:type="dxa"/>
            <w:tcBorders>
              <w:top w:val="single" w:sz="4" w:space="0" w:color="auto"/>
              <w:left w:val="single" w:sz="4" w:space="0" w:color="auto"/>
              <w:bottom w:val="single" w:sz="4" w:space="0" w:color="auto"/>
              <w:right w:val="single" w:sz="4" w:space="0" w:color="auto"/>
            </w:tcBorders>
            <w:noWrap/>
            <w:vAlign w:val="center"/>
          </w:tcPr>
          <w:p w:rsidR="009B7F96" w:rsidRPr="006009D2" w:rsidRDefault="009B7F96" w:rsidP="001A2AF7">
            <w:pPr>
              <w:jc w:val="center"/>
              <w:rPr>
                <w:color w:val="000000"/>
              </w:rPr>
            </w:pPr>
          </w:p>
        </w:tc>
      </w:tr>
      <w:tr w:rsidR="009B7F96" w:rsidRPr="006009D2" w:rsidTr="00D43FF8">
        <w:trPr>
          <w:trHeight w:val="330"/>
        </w:trPr>
        <w:tc>
          <w:tcPr>
            <w:tcW w:w="735" w:type="dxa"/>
            <w:vMerge/>
            <w:tcBorders>
              <w:left w:val="single" w:sz="4" w:space="0" w:color="auto"/>
              <w:right w:val="single" w:sz="4" w:space="0" w:color="auto"/>
            </w:tcBorders>
            <w:noWrap/>
            <w:vAlign w:val="center"/>
          </w:tcPr>
          <w:p w:rsidR="009B7F96" w:rsidRPr="006009D2" w:rsidRDefault="009B7F96" w:rsidP="001A2AF7">
            <w:pPr>
              <w:jc w:val="center"/>
              <w:rPr>
                <w:color w:val="000000"/>
              </w:rPr>
            </w:pPr>
          </w:p>
        </w:tc>
        <w:tc>
          <w:tcPr>
            <w:tcW w:w="5040" w:type="dxa"/>
            <w:tcBorders>
              <w:top w:val="single" w:sz="4" w:space="0" w:color="auto"/>
              <w:left w:val="single" w:sz="4" w:space="0" w:color="auto"/>
              <w:bottom w:val="single" w:sz="4" w:space="0" w:color="auto"/>
              <w:right w:val="single" w:sz="4" w:space="0" w:color="auto"/>
            </w:tcBorders>
            <w:vAlign w:val="center"/>
            <w:hideMark/>
          </w:tcPr>
          <w:p w:rsidR="009B7F96" w:rsidRPr="006009D2" w:rsidRDefault="009B7F96" w:rsidP="00186F14">
            <w:pPr>
              <w:rPr>
                <w:color w:val="000000"/>
              </w:rPr>
            </w:pPr>
            <w:r w:rsidRPr="006009D2">
              <w:rPr>
                <w:color w:val="000000"/>
              </w:rPr>
              <w:t xml:space="preserve">≥ 4 ≤ 8 </w:t>
            </w:r>
            <w:r w:rsidR="00597DAE" w:rsidRPr="006009D2">
              <w:rPr>
                <w:color w:val="000000"/>
              </w:rPr>
              <w:t xml:space="preserve">projects of </w:t>
            </w:r>
            <w:r w:rsidR="00597DAE">
              <w:rPr>
                <w:color w:val="000000"/>
              </w:rPr>
              <w:t xml:space="preserve">designing pavilions in national / international exhibitions / exposition greater than </w:t>
            </w:r>
            <w:r w:rsidR="00027E72">
              <w:rPr>
                <w:color w:val="000000"/>
              </w:rPr>
              <w:t>$ 3</w:t>
            </w:r>
            <w:r w:rsidR="00597DAE" w:rsidRPr="006009D2">
              <w:rPr>
                <w:color w:val="000000"/>
              </w:rPr>
              <w:t xml:space="preserve"> </w:t>
            </w:r>
            <w:r w:rsidR="00186F14" w:rsidRPr="006009D2">
              <w:rPr>
                <w:color w:val="000000"/>
              </w:rPr>
              <w:t>Million</w:t>
            </w:r>
            <w:r w:rsidR="00186F14">
              <w:rPr>
                <w:color w:val="000000"/>
              </w:rPr>
              <w:t xml:space="preserve"> or equivalent.</w:t>
            </w:r>
            <w:r w:rsidR="00597DAE" w:rsidRPr="006009D2">
              <w:rPr>
                <w:color w:val="00000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B7F96" w:rsidRPr="006009D2" w:rsidRDefault="003D405A" w:rsidP="001A2AF7">
            <w:pPr>
              <w:jc w:val="center"/>
              <w:rPr>
                <w:color w:val="000000"/>
              </w:rPr>
            </w:pPr>
            <w:r>
              <w:rPr>
                <w:color w:val="000000"/>
              </w:rPr>
              <w:t>7</w:t>
            </w:r>
          </w:p>
        </w:tc>
        <w:tc>
          <w:tcPr>
            <w:tcW w:w="1681" w:type="dxa"/>
            <w:tcBorders>
              <w:top w:val="single" w:sz="4" w:space="0" w:color="auto"/>
              <w:left w:val="single" w:sz="4" w:space="0" w:color="auto"/>
              <w:bottom w:val="single" w:sz="4" w:space="0" w:color="auto"/>
              <w:right w:val="single" w:sz="4" w:space="0" w:color="auto"/>
            </w:tcBorders>
            <w:noWrap/>
            <w:vAlign w:val="center"/>
          </w:tcPr>
          <w:p w:rsidR="009B7F96" w:rsidRPr="006009D2" w:rsidRDefault="009B7F96" w:rsidP="001A2AF7">
            <w:pPr>
              <w:jc w:val="center"/>
              <w:rPr>
                <w:color w:val="000000"/>
              </w:rPr>
            </w:pPr>
          </w:p>
        </w:tc>
      </w:tr>
      <w:tr w:rsidR="009B7F96" w:rsidRPr="006009D2" w:rsidTr="00D43FF8">
        <w:trPr>
          <w:trHeight w:val="330"/>
        </w:trPr>
        <w:tc>
          <w:tcPr>
            <w:tcW w:w="735" w:type="dxa"/>
            <w:vMerge/>
            <w:tcBorders>
              <w:left w:val="single" w:sz="4" w:space="0" w:color="auto"/>
              <w:bottom w:val="single" w:sz="4" w:space="0" w:color="auto"/>
              <w:right w:val="single" w:sz="4" w:space="0" w:color="auto"/>
            </w:tcBorders>
            <w:noWrap/>
            <w:vAlign w:val="center"/>
            <w:hideMark/>
          </w:tcPr>
          <w:p w:rsidR="009B7F96" w:rsidRPr="006009D2" w:rsidRDefault="009B7F96" w:rsidP="001A2AF7"/>
        </w:tc>
        <w:tc>
          <w:tcPr>
            <w:tcW w:w="5040" w:type="dxa"/>
            <w:tcBorders>
              <w:top w:val="single" w:sz="4" w:space="0" w:color="auto"/>
              <w:left w:val="single" w:sz="4" w:space="0" w:color="auto"/>
              <w:bottom w:val="single" w:sz="4" w:space="0" w:color="auto"/>
              <w:right w:val="single" w:sz="4" w:space="0" w:color="auto"/>
            </w:tcBorders>
            <w:vAlign w:val="center"/>
            <w:hideMark/>
          </w:tcPr>
          <w:p w:rsidR="009B7F96" w:rsidRPr="006009D2" w:rsidRDefault="009B7F96" w:rsidP="00186F14">
            <w:pPr>
              <w:rPr>
                <w:color w:val="000000"/>
              </w:rPr>
            </w:pPr>
            <w:r w:rsidRPr="006009D2">
              <w:rPr>
                <w:color w:val="000000"/>
              </w:rPr>
              <w:t>≥ 9</w:t>
            </w:r>
            <w:r w:rsidR="00597DAE">
              <w:rPr>
                <w:color w:val="000000"/>
              </w:rPr>
              <w:t xml:space="preserve"> </w:t>
            </w:r>
            <w:r w:rsidR="00597DAE" w:rsidRPr="006009D2">
              <w:rPr>
                <w:color w:val="000000"/>
              </w:rPr>
              <w:t xml:space="preserve">projects of </w:t>
            </w:r>
            <w:r w:rsidR="00597DAE">
              <w:rPr>
                <w:color w:val="000000"/>
              </w:rPr>
              <w:t xml:space="preserve">designing pavilions in national / international exhibitions / exposition greater than </w:t>
            </w:r>
            <w:r w:rsidR="00027E72">
              <w:rPr>
                <w:color w:val="000000"/>
              </w:rPr>
              <w:t xml:space="preserve">$ </w:t>
            </w:r>
            <w:r w:rsidR="00186F14">
              <w:rPr>
                <w:color w:val="000000"/>
              </w:rPr>
              <w:t>3</w:t>
            </w:r>
            <w:r w:rsidR="00027E72">
              <w:rPr>
                <w:color w:val="000000"/>
              </w:rPr>
              <w:t xml:space="preserve"> </w:t>
            </w:r>
            <w:r w:rsidR="00597DAE" w:rsidRPr="006009D2">
              <w:rPr>
                <w:color w:val="000000"/>
              </w:rPr>
              <w:t>Million</w:t>
            </w:r>
            <w:r w:rsidR="00186F14">
              <w:rPr>
                <w:color w:val="000000"/>
              </w:rPr>
              <w:t xml:space="preserve"> or equivalent</w:t>
            </w:r>
            <w:r w:rsidR="00597DAE" w:rsidRPr="006009D2">
              <w:rPr>
                <w:color w:val="000000"/>
              </w:rPr>
              <w:t xml:space="preserve">.  </w:t>
            </w:r>
            <w:r w:rsidRPr="006009D2">
              <w:rPr>
                <w:color w:val="00000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B7F96" w:rsidRPr="006009D2" w:rsidRDefault="003D405A" w:rsidP="001A2AF7">
            <w:pPr>
              <w:jc w:val="center"/>
              <w:rPr>
                <w:color w:val="000000"/>
              </w:rPr>
            </w:pPr>
            <w:r>
              <w:rPr>
                <w:color w:val="000000"/>
              </w:rPr>
              <w:t>10</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9B7F96" w:rsidRPr="006009D2" w:rsidRDefault="009B7F96" w:rsidP="001A2AF7">
            <w:pPr>
              <w:jc w:val="center"/>
              <w:rPr>
                <w:color w:val="000000"/>
              </w:rPr>
            </w:pPr>
            <w:r w:rsidRPr="006009D2">
              <w:rPr>
                <w:color w:val="000000"/>
              </w:rPr>
              <w:t> </w:t>
            </w:r>
          </w:p>
        </w:tc>
      </w:tr>
      <w:tr w:rsidR="009B7F96" w:rsidRPr="006009D2" w:rsidTr="001A2AF7">
        <w:trPr>
          <w:trHeight w:val="690"/>
        </w:trPr>
        <w:tc>
          <w:tcPr>
            <w:tcW w:w="735" w:type="dxa"/>
            <w:tcBorders>
              <w:top w:val="single" w:sz="4" w:space="0" w:color="auto"/>
              <w:left w:val="single" w:sz="4" w:space="0" w:color="auto"/>
              <w:bottom w:val="single" w:sz="4" w:space="0" w:color="auto"/>
              <w:right w:val="single" w:sz="4" w:space="0" w:color="auto"/>
            </w:tcBorders>
            <w:noWrap/>
            <w:vAlign w:val="center"/>
            <w:hideMark/>
          </w:tcPr>
          <w:p w:rsidR="009B7F96" w:rsidRPr="006009D2" w:rsidRDefault="009B7F96" w:rsidP="001A2AF7">
            <w:pPr>
              <w:jc w:val="center"/>
              <w:rPr>
                <w:b/>
                <w:bCs/>
                <w:color w:val="000000"/>
              </w:rPr>
            </w:pPr>
            <w:r w:rsidRPr="006009D2">
              <w:rPr>
                <w:b/>
                <w:bCs/>
                <w:color w:val="000000"/>
              </w:rPr>
              <w:t>2</w:t>
            </w:r>
          </w:p>
        </w:tc>
        <w:tc>
          <w:tcPr>
            <w:tcW w:w="5040" w:type="dxa"/>
            <w:tcBorders>
              <w:top w:val="single" w:sz="4" w:space="0" w:color="auto"/>
              <w:left w:val="single" w:sz="4" w:space="0" w:color="auto"/>
              <w:bottom w:val="single" w:sz="4" w:space="0" w:color="auto"/>
              <w:right w:val="single" w:sz="4" w:space="0" w:color="auto"/>
            </w:tcBorders>
            <w:vAlign w:val="center"/>
            <w:hideMark/>
          </w:tcPr>
          <w:p w:rsidR="009B7F96" w:rsidRPr="006009D2" w:rsidRDefault="009B7F96" w:rsidP="001A2AF7">
            <w:pPr>
              <w:jc w:val="center"/>
              <w:rPr>
                <w:b/>
                <w:bCs/>
                <w:color w:val="000000"/>
                <w:u w:val="single"/>
              </w:rPr>
            </w:pPr>
            <w:r w:rsidRPr="006009D2">
              <w:rPr>
                <w:b/>
                <w:bCs/>
                <w:color w:val="000000"/>
                <w:u w:val="single"/>
              </w:rPr>
              <w:t>Relevant Experience of Management and Team</w:t>
            </w:r>
          </w:p>
        </w:tc>
        <w:tc>
          <w:tcPr>
            <w:tcW w:w="1260" w:type="dxa"/>
            <w:tcBorders>
              <w:top w:val="single" w:sz="4" w:space="0" w:color="auto"/>
              <w:left w:val="single" w:sz="4" w:space="0" w:color="auto"/>
              <w:bottom w:val="single" w:sz="4" w:space="0" w:color="auto"/>
              <w:right w:val="single" w:sz="4" w:space="0" w:color="auto"/>
            </w:tcBorders>
            <w:vAlign w:val="center"/>
          </w:tcPr>
          <w:p w:rsidR="009B7F96" w:rsidRPr="006009D2" w:rsidRDefault="009B7F96" w:rsidP="001A2AF7">
            <w:pPr>
              <w:jc w:val="center"/>
              <w:rPr>
                <w:b/>
                <w:bCs/>
                <w:color w:val="000000"/>
                <w:u w:val="single"/>
              </w:rPr>
            </w:pP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9B7F96" w:rsidRPr="006009D2" w:rsidRDefault="005D78CC" w:rsidP="00FF61A4">
            <w:pPr>
              <w:jc w:val="center"/>
              <w:rPr>
                <w:b/>
                <w:bCs/>
                <w:color w:val="000000"/>
                <w:u w:val="single"/>
              </w:rPr>
            </w:pPr>
            <w:r>
              <w:rPr>
                <w:b/>
                <w:bCs/>
                <w:color w:val="000000"/>
                <w:u w:val="single"/>
              </w:rPr>
              <w:t>2</w:t>
            </w:r>
            <w:r w:rsidR="00FF61A4">
              <w:rPr>
                <w:b/>
                <w:bCs/>
                <w:color w:val="000000"/>
                <w:u w:val="single"/>
              </w:rPr>
              <w:t>0</w:t>
            </w:r>
          </w:p>
        </w:tc>
      </w:tr>
      <w:tr w:rsidR="009B7F96" w:rsidRPr="006009D2" w:rsidTr="001A2AF7">
        <w:trPr>
          <w:trHeight w:val="690"/>
        </w:trPr>
        <w:tc>
          <w:tcPr>
            <w:tcW w:w="735" w:type="dxa"/>
            <w:tcBorders>
              <w:top w:val="single" w:sz="4" w:space="0" w:color="auto"/>
              <w:left w:val="single" w:sz="4" w:space="0" w:color="auto"/>
              <w:bottom w:val="single" w:sz="4" w:space="0" w:color="auto"/>
              <w:right w:val="single" w:sz="4" w:space="0" w:color="auto"/>
            </w:tcBorders>
            <w:noWrap/>
            <w:vAlign w:val="center"/>
            <w:hideMark/>
          </w:tcPr>
          <w:p w:rsidR="009B7F96" w:rsidRPr="006009D2" w:rsidRDefault="009B7F96" w:rsidP="001A2AF7">
            <w:pPr>
              <w:jc w:val="center"/>
              <w:rPr>
                <w:color w:val="000000"/>
              </w:rPr>
            </w:pPr>
            <w:r w:rsidRPr="006009D2">
              <w:rPr>
                <w:color w:val="000000"/>
              </w:rPr>
              <w:t>2.1</w:t>
            </w:r>
          </w:p>
        </w:tc>
        <w:tc>
          <w:tcPr>
            <w:tcW w:w="5040" w:type="dxa"/>
            <w:tcBorders>
              <w:top w:val="single" w:sz="4" w:space="0" w:color="auto"/>
              <w:left w:val="single" w:sz="4" w:space="0" w:color="auto"/>
              <w:bottom w:val="single" w:sz="4" w:space="0" w:color="auto"/>
              <w:right w:val="single" w:sz="4" w:space="0" w:color="auto"/>
            </w:tcBorders>
            <w:vAlign w:val="center"/>
            <w:hideMark/>
          </w:tcPr>
          <w:p w:rsidR="009B7F96" w:rsidRPr="006009D2" w:rsidRDefault="009B7F96" w:rsidP="001A2AF7">
            <w:pPr>
              <w:rPr>
                <w:color w:val="000000"/>
                <w:u w:val="single"/>
              </w:rPr>
            </w:pPr>
            <w:r w:rsidRPr="006009D2">
              <w:rPr>
                <w:color w:val="000000"/>
                <w:u w:val="single"/>
              </w:rPr>
              <w:t xml:space="preserve">Relevant experience and Qualifications of team/ employees proposed for the assignment </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7F96" w:rsidRPr="006009D2" w:rsidRDefault="009B7F96" w:rsidP="001A2AF7">
            <w:pPr>
              <w:jc w:val="center"/>
              <w:rPr>
                <w:color w:val="000000"/>
              </w:rPr>
            </w:pPr>
            <w:r w:rsidRPr="006009D2">
              <w:rPr>
                <w:color w:val="000000"/>
              </w:rPr>
              <w:t> </w:t>
            </w:r>
          </w:p>
        </w:tc>
        <w:tc>
          <w:tcPr>
            <w:tcW w:w="1681" w:type="dxa"/>
            <w:tcBorders>
              <w:top w:val="single" w:sz="4" w:space="0" w:color="auto"/>
              <w:left w:val="single" w:sz="4" w:space="0" w:color="auto"/>
              <w:bottom w:val="single" w:sz="4" w:space="0" w:color="auto"/>
              <w:right w:val="single" w:sz="4" w:space="0" w:color="auto"/>
            </w:tcBorders>
            <w:noWrap/>
            <w:vAlign w:val="center"/>
            <w:hideMark/>
          </w:tcPr>
          <w:p w:rsidR="009B7F96" w:rsidRPr="00EB6BA2" w:rsidRDefault="009B7F96" w:rsidP="001A2AF7">
            <w:pPr>
              <w:jc w:val="center"/>
              <w:rPr>
                <w:color w:val="000000"/>
              </w:rPr>
            </w:pPr>
          </w:p>
        </w:tc>
      </w:tr>
      <w:tr w:rsidR="009B492C" w:rsidRPr="006009D2" w:rsidTr="009F574C">
        <w:trPr>
          <w:trHeight w:val="690"/>
        </w:trPr>
        <w:tc>
          <w:tcPr>
            <w:tcW w:w="735" w:type="dxa"/>
            <w:vMerge w:val="restart"/>
            <w:tcBorders>
              <w:top w:val="single" w:sz="4" w:space="0" w:color="auto"/>
              <w:left w:val="single" w:sz="4" w:space="0" w:color="auto"/>
              <w:right w:val="single" w:sz="4" w:space="0" w:color="auto"/>
            </w:tcBorders>
            <w:noWrap/>
            <w:vAlign w:val="center"/>
          </w:tcPr>
          <w:p w:rsidR="009B492C" w:rsidRPr="006009D2" w:rsidRDefault="009B492C" w:rsidP="001A2AF7">
            <w:pPr>
              <w:jc w:val="center"/>
              <w:rPr>
                <w:color w:val="000000"/>
              </w:rPr>
            </w:pPr>
          </w:p>
        </w:tc>
        <w:tc>
          <w:tcPr>
            <w:tcW w:w="5040" w:type="dxa"/>
            <w:tcBorders>
              <w:top w:val="single" w:sz="4" w:space="0" w:color="auto"/>
              <w:left w:val="single" w:sz="4" w:space="0" w:color="auto"/>
              <w:bottom w:val="single" w:sz="4" w:space="0" w:color="auto"/>
              <w:right w:val="single" w:sz="4" w:space="0" w:color="auto"/>
            </w:tcBorders>
            <w:vAlign w:val="center"/>
          </w:tcPr>
          <w:p w:rsidR="009B492C" w:rsidRPr="00AC505F" w:rsidRDefault="009B492C" w:rsidP="00AC505F">
            <w:pPr>
              <w:jc w:val="center"/>
              <w:rPr>
                <w:color w:val="000000"/>
              </w:rPr>
            </w:pPr>
            <w:r w:rsidRPr="00AC505F">
              <w:rPr>
                <w:color w:val="000000"/>
                <w:sz w:val="32"/>
              </w:rPr>
              <w:t>Managerial</w:t>
            </w:r>
          </w:p>
        </w:tc>
        <w:tc>
          <w:tcPr>
            <w:tcW w:w="1260" w:type="dxa"/>
            <w:tcBorders>
              <w:top w:val="single" w:sz="4" w:space="0" w:color="auto"/>
              <w:left w:val="single" w:sz="4" w:space="0" w:color="auto"/>
              <w:bottom w:val="single" w:sz="4" w:space="0" w:color="auto"/>
              <w:right w:val="single" w:sz="4" w:space="0" w:color="auto"/>
            </w:tcBorders>
            <w:vAlign w:val="center"/>
          </w:tcPr>
          <w:p w:rsidR="009B492C" w:rsidRPr="006009D2" w:rsidRDefault="009B492C" w:rsidP="001A2AF7">
            <w:pPr>
              <w:jc w:val="center"/>
              <w:rPr>
                <w:color w:val="000000"/>
              </w:rPr>
            </w:pPr>
          </w:p>
        </w:tc>
        <w:tc>
          <w:tcPr>
            <w:tcW w:w="1681" w:type="dxa"/>
            <w:tcBorders>
              <w:top w:val="single" w:sz="4" w:space="0" w:color="auto"/>
              <w:left w:val="single" w:sz="4" w:space="0" w:color="auto"/>
              <w:bottom w:val="single" w:sz="4" w:space="0" w:color="auto"/>
              <w:right w:val="single" w:sz="4" w:space="0" w:color="auto"/>
            </w:tcBorders>
            <w:noWrap/>
            <w:vAlign w:val="center"/>
          </w:tcPr>
          <w:p w:rsidR="009B492C" w:rsidRPr="00EB6BA2" w:rsidRDefault="009B492C" w:rsidP="00FF61A4">
            <w:pPr>
              <w:jc w:val="center"/>
              <w:rPr>
                <w:color w:val="000000"/>
              </w:rPr>
            </w:pPr>
            <w:r>
              <w:rPr>
                <w:color w:val="000000"/>
              </w:rPr>
              <w:t>10</w:t>
            </w:r>
          </w:p>
        </w:tc>
      </w:tr>
      <w:tr w:rsidR="009B492C" w:rsidRPr="006009D2" w:rsidTr="009F574C">
        <w:trPr>
          <w:trHeight w:val="690"/>
        </w:trPr>
        <w:tc>
          <w:tcPr>
            <w:tcW w:w="735" w:type="dxa"/>
            <w:vMerge/>
            <w:tcBorders>
              <w:left w:val="single" w:sz="4" w:space="0" w:color="auto"/>
              <w:right w:val="single" w:sz="4" w:space="0" w:color="auto"/>
            </w:tcBorders>
            <w:noWrap/>
            <w:vAlign w:val="center"/>
          </w:tcPr>
          <w:p w:rsidR="009B492C" w:rsidRPr="006009D2" w:rsidRDefault="009B492C" w:rsidP="001A2AF7">
            <w:pPr>
              <w:jc w:val="center"/>
              <w:rPr>
                <w:color w:val="000000"/>
              </w:rPr>
            </w:pPr>
          </w:p>
        </w:tc>
        <w:tc>
          <w:tcPr>
            <w:tcW w:w="5040" w:type="dxa"/>
            <w:tcBorders>
              <w:top w:val="single" w:sz="4" w:space="0" w:color="auto"/>
              <w:left w:val="single" w:sz="4" w:space="0" w:color="auto"/>
              <w:bottom w:val="single" w:sz="4" w:space="0" w:color="auto"/>
              <w:right w:val="single" w:sz="4" w:space="0" w:color="auto"/>
            </w:tcBorders>
            <w:vAlign w:val="center"/>
          </w:tcPr>
          <w:p w:rsidR="009B492C" w:rsidRDefault="009B492C" w:rsidP="00DC062E">
            <w:pPr>
              <w:rPr>
                <w:color w:val="000000"/>
              </w:rPr>
            </w:pPr>
            <w:r w:rsidRPr="006009D2">
              <w:rPr>
                <w:color w:val="000000"/>
              </w:rPr>
              <w:t>Qualifications of proposed managerial staff</w:t>
            </w:r>
            <w:r>
              <w:rPr>
                <w:color w:val="000000"/>
              </w:rPr>
              <w:t>,</w:t>
            </w:r>
          </w:p>
          <w:p w:rsidR="009B492C" w:rsidRPr="006009D2" w:rsidRDefault="009B492C" w:rsidP="00DC062E">
            <w:pPr>
              <w:rPr>
                <w:color w:val="000000"/>
                <w:u w:val="single"/>
              </w:rPr>
            </w:pPr>
            <w:r w:rsidRPr="006009D2">
              <w:rPr>
                <w:color w:val="000000"/>
              </w:rPr>
              <w:t xml:space="preserve"> ≥ 2 ≤ 4 year experience in management fields.</w:t>
            </w:r>
          </w:p>
        </w:tc>
        <w:tc>
          <w:tcPr>
            <w:tcW w:w="1260" w:type="dxa"/>
            <w:tcBorders>
              <w:top w:val="single" w:sz="4" w:space="0" w:color="auto"/>
              <w:left w:val="single" w:sz="4" w:space="0" w:color="auto"/>
              <w:bottom w:val="single" w:sz="4" w:space="0" w:color="auto"/>
              <w:right w:val="single" w:sz="4" w:space="0" w:color="auto"/>
            </w:tcBorders>
            <w:vAlign w:val="center"/>
          </w:tcPr>
          <w:p w:rsidR="009B492C" w:rsidRPr="006009D2" w:rsidRDefault="003D405A" w:rsidP="001A2AF7">
            <w:pPr>
              <w:jc w:val="center"/>
              <w:rPr>
                <w:color w:val="000000"/>
              </w:rPr>
            </w:pPr>
            <w:r>
              <w:rPr>
                <w:color w:val="000000"/>
              </w:rPr>
              <w:t>3</w:t>
            </w:r>
          </w:p>
        </w:tc>
        <w:tc>
          <w:tcPr>
            <w:tcW w:w="1681" w:type="dxa"/>
            <w:tcBorders>
              <w:top w:val="single" w:sz="4" w:space="0" w:color="auto"/>
              <w:left w:val="single" w:sz="4" w:space="0" w:color="auto"/>
              <w:bottom w:val="single" w:sz="4" w:space="0" w:color="auto"/>
              <w:right w:val="single" w:sz="4" w:space="0" w:color="auto"/>
            </w:tcBorders>
            <w:noWrap/>
            <w:vAlign w:val="center"/>
          </w:tcPr>
          <w:p w:rsidR="009B492C" w:rsidRPr="00EB6BA2" w:rsidRDefault="009B492C" w:rsidP="001A2AF7">
            <w:pPr>
              <w:jc w:val="center"/>
              <w:rPr>
                <w:color w:val="000000"/>
              </w:rPr>
            </w:pPr>
          </w:p>
        </w:tc>
      </w:tr>
      <w:tr w:rsidR="009B492C" w:rsidRPr="006009D2" w:rsidTr="009F574C">
        <w:trPr>
          <w:trHeight w:val="690"/>
        </w:trPr>
        <w:tc>
          <w:tcPr>
            <w:tcW w:w="735" w:type="dxa"/>
            <w:vMerge/>
            <w:tcBorders>
              <w:left w:val="single" w:sz="4" w:space="0" w:color="auto"/>
              <w:right w:val="single" w:sz="4" w:space="0" w:color="auto"/>
            </w:tcBorders>
            <w:noWrap/>
            <w:vAlign w:val="center"/>
          </w:tcPr>
          <w:p w:rsidR="009B492C" w:rsidRPr="006009D2" w:rsidRDefault="009B492C" w:rsidP="001A2AF7">
            <w:pPr>
              <w:jc w:val="center"/>
              <w:rPr>
                <w:color w:val="000000"/>
              </w:rPr>
            </w:pPr>
          </w:p>
        </w:tc>
        <w:tc>
          <w:tcPr>
            <w:tcW w:w="5040" w:type="dxa"/>
            <w:tcBorders>
              <w:top w:val="single" w:sz="4" w:space="0" w:color="auto"/>
              <w:left w:val="single" w:sz="4" w:space="0" w:color="auto"/>
              <w:bottom w:val="single" w:sz="4" w:space="0" w:color="auto"/>
              <w:right w:val="single" w:sz="4" w:space="0" w:color="auto"/>
            </w:tcBorders>
            <w:vAlign w:val="center"/>
          </w:tcPr>
          <w:p w:rsidR="009B492C" w:rsidRDefault="009B492C" w:rsidP="00DC062E">
            <w:pPr>
              <w:rPr>
                <w:color w:val="000000"/>
              </w:rPr>
            </w:pPr>
            <w:r w:rsidRPr="006009D2">
              <w:rPr>
                <w:color w:val="000000"/>
              </w:rPr>
              <w:t>Qualifications of proposed managerial staff</w:t>
            </w:r>
            <w:r>
              <w:rPr>
                <w:color w:val="000000"/>
              </w:rPr>
              <w:t>,</w:t>
            </w:r>
          </w:p>
          <w:p w:rsidR="009B492C" w:rsidRPr="006009D2" w:rsidRDefault="009B492C" w:rsidP="00DC062E">
            <w:pPr>
              <w:rPr>
                <w:color w:val="000000"/>
              </w:rPr>
            </w:pPr>
            <w:r w:rsidRPr="006009D2">
              <w:rPr>
                <w:color w:val="000000"/>
              </w:rPr>
              <w:t xml:space="preserve"> ≥ </w:t>
            </w:r>
            <w:r>
              <w:rPr>
                <w:color w:val="000000"/>
              </w:rPr>
              <w:t>4</w:t>
            </w:r>
            <w:r w:rsidRPr="006009D2">
              <w:rPr>
                <w:color w:val="000000"/>
              </w:rPr>
              <w:t xml:space="preserve"> ≤ </w:t>
            </w:r>
            <w:r>
              <w:rPr>
                <w:color w:val="000000"/>
              </w:rPr>
              <w:t>8</w:t>
            </w:r>
            <w:r w:rsidRPr="006009D2">
              <w:rPr>
                <w:color w:val="000000"/>
              </w:rPr>
              <w:t xml:space="preserve"> year experience in management fields.</w:t>
            </w:r>
          </w:p>
        </w:tc>
        <w:tc>
          <w:tcPr>
            <w:tcW w:w="1260" w:type="dxa"/>
            <w:tcBorders>
              <w:top w:val="single" w:sz="4" w:space="0" w:color="auto"/>
              <w:left w:val="single" w:sz="4" w:space="0" w:color="auto"/>
              <w:bottom w:val="single" w:sz="4" w:space="0" w:color="auto"/>
              <w:right w:val="single" w:sz="4" w:space="0" w:color="auto"/>
            </w:tcBorders>
            <w:vAlign w:val="center"/>
          </w:tcPr>
          <w:p w:rsidR="009B492C" w:rsidRPr="006009D2" w:rsidRDefault="003D405A" w:rsidP="001A2AF7">
            <w:pPr>
              <w:jc w:val="center"/>
              <w:rPr>
                <w:color w:val="000000"/>
              </w:rPr>
            </w:pPr>
            <w:r>
              <w:rPr>
                <w:color w:val="000000"/>
              </w:rPr>
              <w:t>7</w:t>
            </w:r>
          </w:p>
        </w:tc>
        <w:tc>
          <w:tcPr>
            <w:tcW w:w="1681" w:type="dxa"/>
            <w:tcBorders>
              <w:top w:val="single" w:sz="4" w:space="0" w:color="auto"/>
              <w:left w:val="single" w:sz="4" w:space="0" w:color="auto"/>
              <w:bottom w:val="single" w:sz="4" w:space="0" w:color="auto"/>
              <w:right w:val="single" w:sz="4" w:space="0" w:color="auto"/>
            </w:tcBorders>
            <w:noWrap/>
            <w:vAlign w:val="center"/>
          </w:tcPr>
          <w:p w:rsidR="009B492C" w:rsidRPr="00EB6BA2" w:rsidRDefault="009B492C" w:rsidP="001A2AF7">
            <w:pPr>
              <w:jc w:val="center"/>
              <w:rPr>
                <w:color w:val="000000"/>
              </w:rPr>
            </w:pPr>
          </w:p>
        </w:tc>
      </w:tr>
      <w:tr w:rsidR="009B492C" w:rsidRPr="006009D2" w:rsidTr="009F574C">
        <w:trPr>
          <w:trHeight w:val="690"/>
        </w:trPr>
        <w:tc>
          <w:tcPr>
            <w:tcW w:w="735" w:type="dxa"/>
            <w:vMerge/>
            <w:tcBorders>
              <w:left w:val="single" w:sz="4" w:space="0" w:color="auto"/>
              <w:bottom w:val="single" w:sz="4" w:space="0" w:color="auto"/>
              <w:right w:val="single" w:sz="4" w:space="0" w:color="auto"/>
            </w:tcBorders>
            <w:noWrap/>
            <w:vAlign w:val="center"/>
          </w:tcPr>
          <w:p w:rsidR="009B492C" w:rsidRPr="006009D2" w:rsidRDefault="009B492C" w:rsidP="001A2AF7">
            <w:pPr>
              <w:jc w:val="center"/>
              <w:rPr>
                <w:color w:val="000000"/>
              </w:rPr>
            </w:pPr>
          </w:p>
        </w:tc>
        <w:tc>
          <w:tcPr>
            <w:tcW w:w="5040" w:type="dxa"/>
            <w:tcBorders>
              <w:top w:val="single" w:sz="4" w:space="0" w:color="auto"/>
              <w:left w:val="single" w:sz="4" w:space="0" w:color="auto"/>
              <w:bottom w:val="single" w:sz="4" w:space="0" w:color="auto"/>
              <w:right w:val="single" w:sz="4" w:space="0" w:color="auto"/>
            </w:tcBorders>
            <w:vAlign w:val="center"/>
          </w:tcPr>
          <w:p w:rsidR="009B492C" w:rsidRDefault="009B492C" w:rsidP="00DC062E">
            <w:pPr>
              <w:rPr>
                <w:color w:val="000000"/>
              </w:rPr>
            </w:pPr>
            <w:r w:rsidRPr="006009D2">
              <w:rPr>
                <w:color w:val="000000"/>
              </w:rPr>
              <w:t>Qualifications of proposed managerial staff</w:t>
            </w:r>
            <w:r>
              <w:rPr>
                <w:color w:val="000000"/>
              </w:rPr>
              <w:t>,</w:t>
            </w:r>
          </w:p>
          <w:p w:rsidR="009B492C" w:rsidRPr="006009D2" w:rsidRDefault="009B492C" w:rsidP="00DC062E">
            <w:pPr>
              <w:rPr>
                <w:color w:val="000000"/>
                <w:u w:val="single"/>
              </w:rPr>
            </w:pPr>
            <w:r w:rsidRPr="006009D2">
              <w:rPr>
                <w:color w:val="000000"/>
              </w:rPr>
              <w:t xml:space="preserve"> ≥ </w:t>
            </w:r>
            <w:r>
              <w:rPr>
                <w:color w:val="000000"/>
              </w:rPr>
              <w:t>8</w:t>
            </w:r>
            <w:r w:rsidRPr="006009D2">
              <w:rPr>
                <w:color w:val="000000"/>
              </w:rPr>
              <w:t xml:space="preserve"> year experience in management fields.</w:t>
            </w:r>
          </w:p>
        </w:tc>
        <w:tc>
          <w:tcPr>
            <w:tcW w:w="1260" w:type="dxa"/>
            <w:tcBorders>
              <w:top w:val="single" w:sz="4" w:space="0" w:color="auto"/>
              <w:left w:val="single" w:sz="4" w:space="0" w:color="auto"/>
              <w:bottom w:val="single" w:sz="4" w:space="0" w:color="auto"/>
              <w:right w:val="single" w:sz="4" w:space="0" w:color="auto"/>
            </w:tcBorders>
            <w:vAlign w:val="center"/>
          </w:tcPr>
          <w:p w:rsidR="009B492C" w:rsidRPr="006009D2" w:rsidRDefault="003D405A" w:rsidP="001A2AF7">
            <w:pPr>
              <w:jc w:val="center"/>
              <w:rPr>
                <w:color w:val="000000"/>
              </w:rPr>
            </w:pPr>
            <w:r>
              <w:rPr>
                <w:color w:val="000000"/>
              </w:rPr>
              <w:t>10</w:t>
            </w:r>
          </w:p>
        </w:tc>
        <w:tc>
          <w:tcPr>
            <w:tcW w:w="1681" w:type="dxa"/>
            <w:tcBorders>
              <w:top w:val="single" w:sz="4" w:space="0" w:color="auto"/>
              <w:left w:val="single" w:sz="4" w:space="0" w:color="auto"/>
              <w:bottom w:val="single" w:sz="4" w:space="0" w:color="auto"/>
              <w:right w:val="single" w:sz="4" w:space="0" w:color="auto"/>
            </w:tcBorders>
            <w:noWrap/>
            <w:vAlign w:val="center"/>
          </w:tcPr>
          <w:p w:rsidR="009B492C" w:rsidRPr="00EB6BA2" w:rsidRDefault="009B492C" w:rsidP="001A2AF7">
            <w:pPr>
              <w:jc w:val="center"/>
              <w:rPr>
                <w:color w:val="000000"/>
              </w:rPr>
            </w:pPr>
          </w:p>
        </w:tc>
      </w:tr>
      <w:tr w:rsidR="009B492C" w:rsidRPr="006009D2" w:rsidTr="009F574C">
        <w:trPr>
          <w:trHeight w:val="690"/>
        </w:trPr>
        <w:tc>
          <w:tcPr>
            <w:tcW w:w="735" w:type="dxa"/>
            <w:vMerge w:val="restart"/>
            <w:tcBorders>
              <w:top w:val="single" w:sz="4" w:space="0" w:color="auto"/>
              <w:left w:val="single" w:sz="4" w:space="0" w:color="auto"/>
              <w:right w:val="single" w:sz="4" w:space="0" w:color="auto"/>
            </w:tcBorders>
            <w:noWrap/>
            <w:vAlign w:val="center"/>
          </w:tcPr>
          <w:p w:rsidR="009B492C" w:rsidRPr="006009D2" w:rsidRDefault="009B492C" w:rsidP="001A2AF7">
            <w:pPr>
              <w:jc w:val="center"/>
              <w:rPr>
                <w:color w:val="000000"/>
              </w:rPr>
            </w:pPr>
          </w:p>
        </w:tc>
        <w:tc>
          <w:tcPr>
            <w:tcW w:w="5040" w:type="dxa"/>
            <w:tcBorders>
              <w:top w:val="single" w:sz="4" w:space="0" w:color="auto"/>
              <w:left w:val="single" w:sz="4" w:space="0" w:color="auto"/>
              <w:bottom w:val="single" w:sz="4" w:space="0" w:color="auto"/>
              <w:right w:val="single" w:sz="4" w:space="0" w:color="auto"/>
            </w:tcBorders>
            <w:vAlign w:val="center"/>
          </w:tcPr>
          <w:p w:rsidR="009B492C" w:rsidRPr="00DC062E" w:rsidRDefault="009B492C" w:rsidP="00DC062E">
            <w:pPr>
              <w:jc w:val="center"/>
              <w:rPr>
                <w:color w:val="000000"/>
              </w:rPr>
            </w:pPr>
            <w:r w:rsidRPr="00DC062E">
              <w:rPr>
                <w:color w:val="000000"/>
                <w:sz w:val="36"/>
              </w:rPr>
              <w:t>Technical</w:t>
            </w:r>
          </w:p>
        </w:tc>
        <w:tc>
          <w:tcPr>
            <w:tcW w:w="1260" w:type="dxa"/>
            <w:tcBorders>
              <w:top w:val="single" w:sz="4" w:space="0" w:color="auto"/>
              <w:left w:val="single" w:sz="4" w:space="0" w:color="auto"/>
              <w:bottom w:val="single" w:sz="4" w:space="0" w:color="auto"/>
              <w:right w:val="single" w:sz="4" w:space="0" w:color="auto"/>
            </w:tcBorders>
            <w:vAlign w:val="center"/>
          </w:tcPr>
          <w:p w:rsidR="009B492C" w:rsidRPr="006009D2" w:rsidRDefault="009B492C" w:rsidP="001A2AF7">
            <w:pPr>
              <w:jc w:val="center"/>
              <w:rPr>
                <w:color w:val="000000"/>
              </w:rPr>
            </w:pPr>
          </w:p>
        </w:tc>
        <w:tc>
          <w:tcPr>
            <w:tcW w:w="1681" w:type="dxa"/>
            <w:tcBorders>
              <w:top w:val="single" w:sz="4" w:space="0" w:color="auto"/>
              <w:left w:val="single" w:sz="4" w:space="0" w:color="auto"/>
              <w:bottom w:val="single" w:sz="4" w:space="0" w:color="auto"/>
              <w:right w:val="single" w:sz="4" w:space="0" w:color="auto"/>
            </w:tcBorders>
            <w:noWrap/>
            <w:vAlign w:val="center"/>
          </w:tcPr>
          <w:p w:rsidR="009B492C" w:rsidRPr="00EB6BA2" w:rsidRDefault="009B492C" w:rsidP="00FF61A4">
            <w:pPr>
              <w:jc w:val="center"/>
              <w:rPr>
                <w:color w:val="000000"/>
              </w:rPr>
            </w:pPr>
            <w:r>
              <w:rPr>
                <w:color w:val="000000"/>
              </w:rPr>
              <w:t>10</w:t>
            </w:r>
          </w:p>
        </w:tc>
      </w:tr>
      <w:tr w:rsidR="009B492C" w:rsidRPr="006009D2" w:rsidTr="009F574C">
        <w:trPr>
          <w:trHeight w:val="690"/>
        </w:trPr>
        <w:tc>
          <w:tcPr>
            <w:tcW w:w="735" w:type="dxa"/>
            <w:vMerge/>
            <w:tcBorders>
              <w:left w:val="single" w:sz="4" w:space="0" w:color="auto"/>
              <w:right w:val="single" w:sz="4" w:space="0" w:color="auto"/>
            </w:tcBorders>
            <w:noWrap/>
            <w:vAlign w:val="center"/>
          </w:tcPr>
          <w:p w:rsidR="009B492C" w:rsidRPr="006009D2" w:rsidRDefault="009B492C" w:rsidP="00DC062E">
            <w:pPr>
              <w:jc w:val="center"/>
              <w:rPr>
                <w:color w:val="000000"/>
              </w:rPr>
            </w:pPr>
          </w:p>
        </w:tc>
        <w:tc>
          <w:tcPr>
            <w:tcW w:w="5040" w:type="dxa"/>
            <w:tcBorders>
              <w:top w:val="single" w:sz="4" w:space="0" w:color="auto"/>
              <w:left w:val="single" w:sz="4" w:space="0" w:color="auto"/>
              <w:bottom w:val="single" w:sz="4" w:space="0" w:color="auto"/>
              <w:right w:val="single" w:sz="4" w:space="0" w:color="auto"/>
            </w:tcBorders>
            <w:vAlign w:val="center"/>
          </w:tcPr>
          <w:p w:rsidR="009B492C" w:rsidRDefault="009B492C" w:rsidP="00DC062E">
            <w:pPr>
              <w:rPr>
                <w:color w:val="000000"/>
              </w:rPr>
            </w:pPr>
            <w:r w:rsidRPr="006009D2">
              <w:rPr>
                <w:color w:val="000000"/>
              </w:rPr>
              <w:t>Qualifications of proposed</w:t>
            </w:r>
            <w:r>
              <w:rPr>
                <w:color w:val="000000"/>
              </w:rPr>
              <w:t xml:space="preserve"> technical</w:t>
            </w:r>
            <w:r w:rsidRPr="006009D2">
              <w:rPr>
                <w:color w:val="000000"/>
              </w:rPr>
              <w:t xml:space="preserve"> staff</w:t>
            </w:r>
            <w:r>
              <w:rPr>
                <w:color w:val="000000"/>
              </w:rPr>
              <w:t>,</w:t>
            </w:r>
          </w:p>
          <w:p w:rsidR="009B492C" w:rsidRPr="006009D2" w:rsidRDefault="009B492C" w:rsidP="00597DAE">
            <w:pPr>
              <w:rPr>
                <w:color w:val="000000"/>
                <w:u w:val="single"/>
              </w:rPr>
            </w:pPr>
            <w:r w:rsidRPr="006009D2">
              <w:rPr>
                <w:color w:val="000000"/>
              </w:rPr>
              <w:t xml:space="preserve"> ≥ 2 ≤ 4 year experience in </w:t>
            </w:r>
            <w:r w:rsidR="00597DAE">
              <w:rPr>
                <w:color w:val="000000"/>
              </w:rPr>
              <w:t xml:space="preserve">architectural / designing </w:t>
            </w:r>
            <w:r w:rsidRPr="006009D2">
              <w:rPr>
                <w:color w:val="000000"/>
              </w:rPr>
              <w:t>fields.</w:t>
            </w:r>
          </w:p>
        </w:tc>
        <w:tc>
          <w:tcPr>
            <w:tcW w:w="1260" w:type="dxa"/>
            <w:tcBorders>
              <w:top w:val="single" w:sz="4" w:space="0" w:color="auto"/>
              <w:left w:val="single" w:sz="4" w:space="0" w:color="auto"/>
              <w:bottom w:val="single" w:sz="4" w:space="0" w:color="auto"/>
              <w:right w:val="single" w:sz="4" w:space="0" w:color="auto"/>
            </w:tcBorders>
            <w:vAlign w:val="center"/>
          </w:tcPr>
          <w:p w:rsidR="009B492C" w:rsidRPr="006009D2" w:rsidRDefault="003D405A" w:rsidP="00DC062E">
            <w:pPr>
              <w:jc w:val="center"/>
              <w:rPr>
                <w:color w:val="000000"/>
              </w:rPr>
            </w:pPr>
            <w:r>
              <w:rPr>
                <w:color w:val="000000"/>
              </w:rPr>
              <w:t>3</w:t>
            </w:r>
          </w:p>
        </w:tc>
        <w:tc>
          <w:tcPr>
            <w:tcW w:w="1681" w:type="dxa"/>
            <w:tcBorders>
              <w:top w:val="single" w:sz="4" w:space="0" w:color="auto"/>
              <w:left w:val="single" w:sz="4" w:space="0" w:color="auto"/>
              <w:bottom w:val="single" w:sz="4" w:space="0" w:color="auto"/>
              <w:right w:val="single" w:sz="4" w:space="0" w:color="auto"/>
            </w:tcBorders>
            <w:noWrap/>
            <w:vAlign w:val="center"/>
          </w:tcPr>
          <w:p w:rsidR="009B492C" w:rsidRPr="00EB6BA2" w:rsidRDefault="009B492C" w:rsidP="00DC062E">
            <w:pPr>
              <w:jc w:val="center"/>
              <w:rPr>
                <w:color w:val="000000"/>
              </w:rPr>
            </w:pPr>
          </w:p>
        </w:tc>
      </w:tr>
      <w:tr w:rsidR="009B492C" w:rsidRPr="006009D2" w:rsidTr="009F574C">
        <w:trPr>
          <w:trHeight w:val="690"/>
        </w:trPr>
        <w:tc>
          <w:tcPr>
            <w:tcW w:w="735" w:type="dxa"/>
            <w:vMerge/>
            <w:tcBorders>
              <w:left w:val="single" w:sz="4" w:space="0" w:color="auto"/>
              <w:right w:val="single" w:sz="4" w:space="0" w:color="auto"/>
            </w:tcBorders>
            <w:noWrap/>
            <w:vAlign w:val="center"/>
          </w:tcPr>
          <w:p w:rsidR="009B492C" w:rsidRPr="006009D2" w:rsidRDefault="009B492C" w:rsidP="00DC062E">
            <w:pPr>
              <w:jc w:val="center"/>
              <w:rPr>
                <w:color w:val="000000"/>
              </w:rPr>
            </w:pPr>
          </w:p>
        </w:tc>
        <w:tc>
          <w:tcPr>
            <w:tcW w:w="5040" w:type="dxa"/>
            <w:tcBorders>
              <w:top w:val="single" w:sz="4" w:space="0" w:color="auto"/>
              <w:left w:val="single" w:sz="4" w:space="0" w:color="auto"/>
              <w:bottom w:val="single" w:sz="4" w:space="0" w:color="auto"/>
              <w:right w:val="single" w:sz="4" w:space="0" w:color="auto"/>
            </w:tcBorders>
            <w:vAlign w:val="center"/>
          </w:tcPr>
          <w:p w:rsidR="009B492C" w:rsidRDefault="009B492C" w:rsidP="00DC062E">
            <w:pPr>
              <w:rPr>
                <w:color w:val="000000"/>
              </w:rPr>
            </w:pPr>
            <w:r w:rsidRPr="006009D2">
              <w:rPr>
                <w:color w:val="000000"/>
              </w:rPr>
              <w:t xml:space="preserve">Qualifications of proposed </w:t>
            </w:r>
            <w:r>
              <w:rPr>
                <w:color w:val="000000"/>
              </w:rPr>
              <w:t>technical</w:t>
            </w:r>
            <w:r w:rsidRPr="006009D2">
              <w:rPr>
                <w:color w:val="000000"/>
              </w:rPr>
              <w:t xml:space="preserve"> staff</w:t>
            </w:r>
            <w:r>
              <w:rPr>
                <w:color w:val="000000"/>
              </w:rPr>
              <w:t>,</w:t>
            </w:r>
          </w:p>
          <w:p w:rsidR="009B492C" w:rsidRPr="006009D2" w:rsidRDefault="009B492C" w:rsidP="00597DAE">
            <w:pPr>
              <w:rPr>
                <w:color w:val="000000"/>
              </w:rPr>
            </w:pPr>
            <w:r w:rsidRPr="006009D2">
              <w:rPr>
                <w:color w:val="000000"/>
              </w:rPr>
              <w:t xml:space="preserve"> ≥ </w:t>
            </w:r>
            <w:r>
              <w:rPr>
                <w:color w:val="000000"/>
              </w:rPr>
              <w:t>4</w:t>
            </w:r>
            <w:r w:rsidRPr="006009D2">
              <w:rPr>
                <w:color w:val="000000"/>
              </w:rPr>
              <w:t xml:space="preserve"> ≤ </w:t>
            </w:r>
            <w:r>
              <w:rPr>
                <w:color w:val="000000"/>
              </w:rPr>
              <w:t>8</w:t>
            </w:r>
            <w:r w:rsidRPr="006009D2">
              <w:rPr>
                <w:color w:val="000000"/>
              </w:rPr>
              <w:t xml:space="preserve"> year experience in</w:t>
            </w:r>
            <w:r w:rsidR="00597DAE">
              <w:rPr>
                <w:color w:val="000000"/>
              </w:rPr>
              <w:t xml:space="preserve"> architectural / designing fields. </w:t>
            </w:r>
          </w:p>
        </w:tc>
        <w:tc>
          <w:tcPr>
            <w:tcW w:w="1260" w:type="dxa"/>
            <w:tcBorders>
              <w:top w:val="single" w:sz="4" w:space="0" w:color="auto"/>
              <w:left w:val="single" w:sz="4" w:space="0" w:color="auto"/>
              <w:bottom w:val="single" w:sz="4" w:space="0" w:color="auto"/>
              <w:right w:val="single" w:sz="4" w:space="0" w:color="auto"/>
            </w:tcBorders>
            <w:vAlign w:val="center"/>
          </w:tcPr>
          <w:p w:rsidR="009B492C" w:rsidRPr="006009D2" w:rsidRDefault="003D405A" w:rsidP="00DC062E">
            <w:pPr>
              <w:jc w:val="center"/>
              <w:rPr>
                <w:color w:val="000000"/>
              </w:rPr>
            </w:pPr>
            <w:r>
              <w:rPr>
                <w:color w:val="000000"/>
              </w:rPr>
              <w:t>7</w:t>
            </w:r>
          </w:p>
        </w:tc>
        <w:tc>
          <w:tcPr>
            <w:tcW w:w="1681" w:type="dxa"/>
            <w:tcBorders>
              <w:top w:val="single" w:sz="4" w:space="0" w:color="auto"/>
              <w:left w:val="single" w:sz="4" w:space="0" w:color="auto"/>
              <w:bottom w:val="single" w:sz="4" w:space="0" w:color="auto"/>
              <w:right w:val="single" w:sz="4" w:space="0" w:color="auto"/>
            </w:tcBorders>
            <w:noWrap/>
            <w:vAlign w:val="center"/>
          </w:tcPr>
          <w:p w:rsidR="009B492C" w:rsidRPr="00EB6BA2" w:rsidRDefault="009B492C" w:rsidP="00DC062E">
            <w:pPr>
              <w:jc w:val="center"/>
              <w:rPr>
                <w:color w:val="000000"/>
              </w:rPr>
            </w:pPr>
          </w:p>
        </w:tc>
      </w:tr>
      <w:tr w:rsidR="009B492C" w:rsidRPr="006009D2" w:rsidTr="009F574C">
        <w:trPr>
          <w:trHeight w:val="690"/>
        </w:trPr>
        <w:tc>
          <w:tcPr>
            <w:tcW w:w="735" w:type="dxa"/>
            <w:vMerge/>
            <w:tcBorders>
              <w:left w:val="single" w:sz="4" w:space="0" w:color="auto"/>
              <w:bottom w:val="single" w:sz="4" w:space="0" w:color="auto"/>
              <w:right w:val="single" w:sz="4" w:space="0" w:color="auto"/>
            </w:tcBorders>
            <w:noWrap/>
            <w:vAlign w:val="center"/>
          </w:tcPr>
          <w:p w:rsidR="009B492C" w:rsidRPr="006009D2" w:rsidRDefault="009B492C" w:rsidP="00DC062E">
            <w:pPr>
              <w:jc w:val="center"/>
              <w:rPr>
                <w:color w:val="000000"/>
              </w:rPr>
            </w:pPr>
          </w:p>
        </w:tc>
        <w:tc>
          <w:tcPr>
            <w:tcW w:w="5040" w:type="dxa"/>
            <w:tcBorders>
              <w:top w:val="single" w:sz="4" w:space="0" w:color="auto"/>
              <w:left w:val="single" w:sz="4" w:space="0" w:color="auto"/>
              <w:bottom w:val="single" w:sz="4" w:space="0" w:color="auto"/>
              <w:right w:val="single" w:sz="4" w:space="0" w:color="auto"/>
            </w:tcBorders>
            <w:vAlign w:val="center"/>
          </w:tcPr>
          <w:p w:rsidR="009B492C" w:rsidRDefault="009B492C" w:rsidP="00DC062E">
            <w:pPr>
              <w:rPr>
                <w:color w:val="000000"/>
              </w:rPr>
            </w:pPr>
            <w:r w:rsidRPr="006009D2">
              <w:rPr>
                <w:color w:val="000000"/>
              </w:rPr>
              <w:t xml:space="preserve">Qualifications of proposed </w:t>
            </w:r>
            <w:r>
              <w:rPr>
                <w:color w:val="000000"/>
              </w:rPr>
              <w:t>technical</w:t>
            </w:r>
            <w:r w:rsidRPr="006009D2">
              <w:rPr>
                <w:color w:val="000000"/>
              </w:rPr>
              <w:t xml:space="preserve"> staff</w:t>
            </w:r>
            <w:r>
              <w:rPr>
                <w:color w:val="000000"/>
              </w:rPr>
              <w:t>,</w:t>
            </w:r>
          </w:p>
          <w:p w:rsidR="009B492C" w:rsidRPr="006009D2" w:rsidRDefault="009B492C" w:rsidP="00597DAE">
            <w:pPr>
              <w:rPr>
                <w:color w:val="000000"/>
                <w:u w:val="single"/>
              </w:rPr>
            </w:pPr>
            <w:r w:rsidRPr="006009D2">
              <w:rPr>
                <w:color w:val="000000"/>
              </w:rPr>
              <w:t xml:space="preserve"> ≥ </w:t>
            </w:r>
            <w:r w:rsidR="00EB2C86">
              <w:rPr>
                <w:color w:val="000000"/>
              </w:rPr>
              <w:t>8</w:t>
            </w:r>
            <w:r w:rsidR="00EB2C86" w:rsidRPr="006009D2">
              <w:rPr>
                <w:color w:val="000000"/>
              </w:rPr>
              <w:t xml:space="preserve"> year</w:t>
            </w:r>
            <w:r w:rsidRPr="006009D2">
              <w:rPr>
                <w:color w:val="000000"/>
              </w:rPr>
              <w:t xml:space="preserve"> experience in </w:t>
            </w:r>
            <w:r w:rsidR="00597DAE">
              <w:rPr>
                <w:color w:val="000000"/>
              </w:rPr>
              <w:t xml:space="preserve">architectural / designing </w:t>
            </w:r>
            <w:r w:rsidRPr="006009D2">
              <w:rPr>
                <w:color w:val="000000"/>
              </w:rPr>
              <w:t>fields.</w:t>
            </w:r>
          </w:p>
        </w:tc>
        <w:tc>
          <w:tcPr>
            <w:tcW w:w="1260" w:type="dxa"/>
            <w:tcBorders>
              <w:top w:val="single" w:sz="4" w:space="0" w:color="auto"/>
              <w:left w:val="single" w:sz="4" w:space="0" w:color="auto"/>
              <w:bottom w:val="single" w:sz="4" w:space="0" w:color="auto"/>
              <w:right w:val="single" w:sz="4" w:space="0" w:color="auto"/>
            </w:tcBorders>
            <w:vAlign w:val="center"/>
          </w:tcPr>
          <w:p w:rsidR="009B492C" w:rsidRPr="006009D2" w:rsidRDefault="003D405A" w:rsidP="00DC062E">
            <w:pPr>
              <w:jc w:val="center"/>
              <w:rPr>
                <w:color w:val="000000"/>
              </w:rPr>
            </w:pPr>
            <w:r>
              <w:rPr>
                <w:color w:val="000000"/>
              </w:rPr>
              <w:t>10</w:t>
            </w:r>
          </w:p>
        </w:tc>
        <w:tc>
          <w:tcPr>
            <w:tcW w:w="1681" w:type="dxa"/>
            <w:tcBorders>
              <w:top w:val="single" w:sz="4" w:space="0" w:color="auto"/>
              <w:left w:val="single" w:sz="4" w:space="0" w:color="auto"/>
              <w:bottom w:val="single" w:sz="4" w:space="0" w:color="auto"/>
              <w:right w:val="single" w:sz="4" w:space="0" w:color="auto"/>
            </w:tcBorders>
            <w:noWrap/>
            <w:vAlign w:val="center"/>
          </w:tcPr>
          <w:p w:rsidR="009B492C" w:rsidRPr="00EB6BA2" w:rsidRDefault="009B492C" w:rsidP="00DC062E">
            <w:pPr>
              <w:jc w:val="center"/>
              <w:rPr>
                <w:color w:val="000000"/>
              </w:rPr>
            </w:pPr>
          </w:p>
        </w:tc>
      </w:tr>
      <w:tr w:rsidR="00DC062E" w:rsidRPr="006009D2" w:rsidTr="001A2AF7">
        <w:trPr>
          <w:trHeight w:val="330"/>
        </w:trPr>
        <w:tc>
          <w:tcPr>
            <w:tcW w:w="735" w:type="dxa"/>
            <w:tcBorders>
              <w:top w:val="single" w:sz="4" w:space="0" w:color="auto"/>
              <w:left w:val="single" w:sz="4" w:space="0" w:color="auto"/>
              <w:bottom w:val="single" w:sz="4" w:space="0" w:color="auto"/>
              <w:right w:val="single" w:sz="4" w:space="0" w:color="auto"/>
            </w:tcBorders>
            <w:noWrap/>
            <w:vAlign w:val="center"/>
            <w:hideMark/>
          </w:tcPr>
          <w:p w:rsidR="00DC062E" w:rsidRPr="006009D2" w:rsidRDefault="00DC062E" w:rsidP="00DC062E">
            <w:pPr>
              <w:jc w:val="center"/>
              <w:rPr>
                <w:b/>
                <w:bCs/>
                <w:color w:val="000000"/>
              </w:rPr>
            </w:pPr>
            <w:r w:rsidRPr="006009D2">
              <w:rPr>
                <w:b/>
                <w:bCs/>
                <w:color w:val="000000"/>
              </w:rPr>
              <w:t>3</w:t>
            </w:r>
          </w:p>
        </w:tc>
        <w:tc>
          <w:tcPr>
            <w:tcW w:w="5040" w:type="dxa"/>
            <w:tcBorders>
              <w:top w:val="single" w:sz="4" w:space="0" w:color="auto"/>
              <w:left w:val="single" w:sz="4" w:space="0" w:color="auto"/>
              <w:bottom w:val="single" w:sz="4" w:space="0" w:color="auto"/>
              <w:right w:val="single" w:sz="4" w:space="0" w:color="auto"/>
            </w:tcBorders>
            <w:vAlign w:val="bottom"/>
            <w:hideMark/>
          </w:tcPr>
          <w:p w:rsidR="00DC062E" w:rsidRPr="006009D2" w:rsidRDefault="00DC062E" w:rsidP="00DC062E">
            <w:pPr>
              <w:jc w:val="center"/>
              <w:rPr>
                <w:b/>
                <w:bCs/>
                <w:color w:val="000000"/>
                <w:u w:val="single"/>
              </w:rPr>
            </w:pPr>
            <w:r w:rsidRPr="006009D2">
              <w:rPr>
                <w:b/>
                <w:bCs/>
                <w:color w:val="000000"/>
                <w:u w:val="single"/>
              </w:rPr>
              <w:t>Financial Strength of the Firm</w:t>
            </w:r>
          </w:p>
        </w:tc>
        <w:tc>
          <w:tcPr>
            <w:tcW w:w="1260" w:type="dxa"/>
            <w:tcBorders>
              <w:top w:val="single" w:sz="4" w:space="0" w:color="auto"/>
              <w:left w:val="single" w:sz="4" w:space="0" w:color="auto"/>
              <w:bottom w:val="single" w:sz="4" w:space="0" w:color="auto"/>
              <w:right w:val="single" w:sz="4" w:space="0" w:color="auto"/>
            </w:tcBorders>
            <w:vAlign w:val="bottom"/>
            <w:hideMark/>
          </w:tcPr>
          <w:p w:rsidR="00DC062E" w:rsidRPr="006009D2" w:rsidRDefault="00DC062E" w:rsidP="00DC062E"/>
        </w:tc>
        <w:tc>
          <w:tcPr>
            <w:tcW w:w="1681" w:type="dxa"/>
            <w:tcBorders>
              <w:top w:val="single" w:sz="4" w:space="0" w:color="auto"/>
              <w:left w:val="single" w:sz="4" w:space="0" w:color="auto"/>
              <w:bottom w:val="single" w:sz="4" w:space="0" w:color="auto"/>
              <w:right w:val="single" w:sz="4" w:space="0" w:color="auto"/>
            </w:tcBorders>
            <w:noWrap/>
            <w:vAlign w:val="bottom"/>
            <w:hideMark/>
          </w:tcPr>
          <w:p w:rsidR="00DC062E" w:rsidRPr="006009D2" w:rsidRDefault="00DC062E" w:rsidP="00FF61A4">
            <w:pPr>
              <w:jc w:val="center"/>
              <w:rPr>
                <w:b/>
                <w:bCs/>
                <w:color w:val="000000"/>
                <w:u w:val="single"/>
              </w:rPr>
            </w:pPr>
            <w:r>
              <w:rPr>
                <w:b/>
                <w:bCs/>
                <w:color w:val="000000"/>
                <w:u w:val="single"/>
              </w:rPr>
              <w:t>1</w:t>
            </w:r>
            <w:r w:rsidR="00FF61A4">
              <w:rPr>
                <w:b/>
                <w:bCs/>
                <w:color w:val="000000"/>
                <w:u w:val="single"/>
              </w:rPr>
              <w:t>0</w:t>
            </w:r>
          </w:p>
        </w:tc>
      </w:tr>
      <w:tr w:rsidR="00DC062E" w:rsidRPr="006009D2" w:rsidTr="001A2AF7">
        <w:trPr>
          <w:trHeight w:val="330"/>
        </w:trPr>
        <w:tc>
          <w:tcPr>
            <w:tcW w:w="735" w:type="dxa"/>
            <w:vMerge w:val="restart"/>
            <w:tcBorders>
              <w:top w:val="single" w:sz="4" w:space="0" w:color="auto"/>
              <w:left w:val="single" w:sz="4" w:space="0" w:color="auto"/>
              <w:right w:val="single" w:sz="4" w:space="0" w:color="auto"/>
            </w:tcBorders>
            <w:noWrap/>
            <w:vAlign w:val="center"/>
          </w:tcPr>
          <w:p w:rsidR="00DC062E" w:rsidRPr="006009D2" w:rsidRDefault="00DC062E" w:rsidP="00DC062E">
            <w:pPr>
              <w:rPr>
                <w:b/>
                <w:bCs/>
                <w:color w:val="000000"/>
              </w:rPr>
            </w:pPr>
            <w:r w:rsidRPr="006009D2">
              <w:rPr>
                <w:color w:val="000000"/>
              </w:rPr>
              <w:lastRenderedPageBreak/>
              <w:t> </w:t>
            </w:r>
          </w:p>
        </w:tc>
        <w:tc>
          <w:tcPr>
            <w:tcW w:w="5040" w:type="dxa"/>
            <w:tcBorders>
              <w:top w:val="single" w:sz="4" w:space="0" w:color="auto"/>
              <w:left w:val="single" w:sz="4" w:space="0" w:color="auto"/>
              <w:bottom w:val="single" w:sz="4" w:space="0" w:color="auto"/>
              <w:right w:val="single" w:sz="4" w:space="0" w:color="auto"/>
            </w:tcBorders>
            <w:vAlign w:val="bottom"/>
          </w:tcPr>
          <w:p w:rsidR="00DC062E" w:rsidRPr="006009D2" w:rsidRDefault="00DC062E" w:rsidP="00DC062E">
            <w:pPr>
              <w:jc w:val="both"/>
              <w:rPr>
                <w:b/>
                <w:bCs/>
                <w:color w:val="000000"/>
                <w:u w:val="single"/>
              </w:rPr>
            </w:pPr>
            <w:r w:rsidRPr="006009D2">
              <w:rPr>
                <w:color w:val="000000"/>
              </w:rPr>
              <w:t xml:space="preserve">Audited/certified accounts or statements showing cash balances greater than </w:t>
            </w:r>
            <w:r w:rsidR="00027E72">
              <w:rPr>
                <w:color w:val="000000"/>
              </w:rPr>
              <w:t xml:space="preserve">$ </w:t>
            </w:r>
            <w:r>
              <w:rPr>
                <w:color w:val="000000"/>
              </w:rPr>
              <w:t>1</w:t>
            </w:r>
            <w:r w:rsidRPr="006009D2">
              <w:rPr>
                <w:color w:val="000000"/>
              </w:rPr>
              <w:t xml:space="preserve"> Million and less than </w:t>
            </w:r>
            <w:proofErr w:type="spellStart"/>
            <w:r w:rsidRPr="006009D2">
              <w:rPr>
                <w:color w:val="000000"/>
              </w:rPr>
              <w:t>Rs</w:t>
            </w:r>
            <w:proofErr w:type="spellEnd"/>
            <w:r w:rsidRPr="006009D2">
              <w:rPr>
                <w:color w:val="000000"/>
              </w:rPr>
              <w:t>. 5 million in the relevant year.</w:t>
            </w:r>
          </w:p>
        </w:tc>
        <w:tc>
          <w:tcPr>
            <w:tcW w:w="1260" w:type="dxa"/>
            <w:tcBorders>
              <w:top w:val="single" w:sz="4" w:space="0" w:color="auto"/>
              <w:left w:val="single" w:sz="4" w:space="0" w:color="auto"/>
              <w:bottom w:val="single" w:sz="4" w:space="0" w:color="auto"/>
              <w:right w:val="single" w:sz="4" w:space="0" w:color="auto"/>
            </w:tcBorders>
            <w:vAlign w:val="bottom"/>
          </w:tcPr>
          <w:p w:rsidR="00DC062E" w:rsidRPr="006009D2" w:rsidRDefault="003D405A" w:rsidP="00DC062E">
            <w:pPr>
              <w:jc w:val="center"/>
            </w:pPr>
            <w:r>
              <w:t>5</w:t>
            </w:r>
          </w:p>
        </w:tc>
        <w:tc>
          <w:tcPr>
            <w:tcW w:w="1681" w:type="dxa"/>
            <w:tcBorders>
              <w:top w:val="single" w:sz="4" w:space="0" w:color="auto"/>
              <w:left w:val="single" w:sz="4" w:space="0" w:color="auto"/>
              <w:bottom w:val="single" w:sz="4" w:space="0" w:color="auto"/>
              <w:right w:val="single" w:sz="4" w:space="0" w:color="auto"/>
            </w:tcBorders>
            <w:noWrap/>
            <w:vAlign w:val="bottom"/>
          </w:tcPr>
          <w:p w:rsidR="00DC062E" w:rsidRPr="006009D2" w:rsidRDefault="00DC062E" w:rsidP="00DC062E">
            <w:pPr>
              <w:jc w:val="center"/>
              <w:rPr>
                <w:b/>
                <w:bCs/>
                <w:color w:val="000000"/>
                <w:u w:val="single"/>
              </w:rPr>
            </w:pPr>
          </w:p>
        </w:tc>
      </w:tr>
      <w:tr w:rsidR="00DC062E" w:rsidRPr="006009D2" w:rsidTr="00C12708">
        <w:trPr>
          <w:trHeight w:val="782"/>
        </w:trPr>
        <w:tc>
          <w:tcPr>
            <w:tcW w:w="735" w:type="dxa"/>
            <w:vMerge/>
            <w:tcBorders>
              <w:left w:val="single" w:sz="4" w:space="0" w:color="auto"/>
              <w:bottom w:val="single" w:sz="4" w:space="0" w:color="auto"/>
              <w:right w:val="single" w:sz="4" w:space="0" w:color="auto"/>
            </w:tcBorders>
            <w:noWrap/>
            <w:vAlign w:val="center"/>
            <w:hideMark/>
          </w:tcPr>
          <w:p w:rsidR="00DC062E" w:rsidRPr="006009D2" w:rsidRDefault="00DC062E" w:rsidP="00DC062E">
            <w:pPr>
              <w:rPr>
                <w:color w:val="000000"/>
              </w:rPr>
            </w:pPr>
          </w:p>
        </w:tc>
        <w:tc>
          <w:tcPr>
            <w:tcW w:w="5040" w:type="dxa"/>
            <w:tcBorders>
              <w:top w:val="single" w:sz="4" w:space="0" w:color="auto"/>
              <w:left w:val="single" w:sz="4" w:space="0" w:color="auto"/>
              <w:bottom w:val="single" w:sz="4" w:space="0" w:color="auto"/>
              <w:right w:val="single" w:sz="4" w:space="0" w:color="auto"/>
            </w:tcBorders>
            <w:vAlign w:val="bottom"/>
            <w:hideMark/>
          </w:tcPr>
          <w:p w:rsidR="00DC062E" w:rsidRPr="006009D2" w:rsidRDefault="00DC062E" w:rsidP="00027E72">
            <w:pPr>
              <w:rPr>
                <w:color w:val="000000"/>
              </w:rPr>
            </w:pPr>
            <w:r w:rsidRPr="006009D2">
              <w:rPr>
                <w:color w:val="000000"/>
              </w:rPr>
              <w:t xml:space="preserve">Audited/certified accounts or statements showing cash balances of more than </w:t>
            </w:r>
            <w:r w:rsidR="00027E72">
              <w:rPr>
                <w:color w:val="000000"/>
              </w:rPr>
              <w:t xml:space="preserve"> $</w:t>
            </w:r>
            <w:r w:rsidRPr="006009D2">
              <w:rPr>
                <w:color w:val="000000"/>
              </w:rPr>
              <w:t xml:space="preserve"> 5 million in the relevant year </w:t>
            </w:r>
          </w:p>
        </w:tc>
        <w:tc>
          <w:tcPr>
            <w:tcW w:w="1260" w:type="dxa"/>
            <w:tcBorders>
              <w:top w:val="single" w:sz="4" w:space="0" w:color="auto"/>
              <w:left w:val="single" w:sz="4" w:space="0" w:color="auto"/>
              <w:bottom w:val="single" w:sz="4" w:space="0" w:color="auto"/>
              <w:right w:val="single" w:sz="4" w:space="0" w:color="auto"/>
            </w:tcBorders>
            <w:vAlign w:val="bottom"/>
          </w:tcPr>
          <w:p w:rsidR="00DC062E" w:rsidRPr="006009D2" w:rsidRDefault="003D405A" w:rsidP="00DC062E">
            <w:pPr>
              <w:jc w:val="center"/>
              <w:rPr>
                <w:color w:val="000000"/>
              </w:rPr>
            </w:pPr>
            <w:r>
              <w:rPr>
                <w:color w:val="000000"/>
              </w:rPr>
              <w:t>10</w:t>
            </w:r>
          </w:p>
        </w:tc>
        <w:tc>
          <w:tcPr>
            <w:tcW w:w="1681" w:type="dxa"/>
            <w:tcBorders>
              <w:top w:val="single" w:sz="4" w:space="0" w:color="auto"/>
              <w:left w:val="single" w:sz="4" w:space="0" w:color="auto"/>
              <w:bottom w:val="single" w:sz="4" w:space="0" w:color="auto"/>
              <w:right w:val="single" w:sz="4" w:space="0" w:color="auto"/>
            </w:tcBorders>
            <w:noWrap/>
            <w:vAlign w:val="bottom"/>
            <w:hideMark/>
          </w:tcPr>
          <w:p w:rsidR="00DC062E" w:rsidRPr="006009D2" w:rsidRDefault="00DC062E" w:rsidP="00DC062E">
            <w:pPr>
              <w:jc w:val="center"/>
              <w:rPr>
                <w:color w:val="000000"/>
              </w:rPr>
            </w:pPr>
            <w:r w:rsidRPr="006009D2">
              <w:rPr>
                <w:color w:val="000000"/>
              </w:rPr>
              <w:t> </w:t>
            </w:r>
          </w:p>
        </w:tc>
      </w:tr>
      <w:tr w:rsidR="00DC062E" w:rsidRPr="006009D2" w:rsidTr="00C12708">
        <w:trPr>
          <w:trHeight w:val="20"/>
        </w:trPr>
        <w:tc>
          <w:tcPr>
            <w:tcW w:w="735" w:type="dxa"/>
            <w:tcBorders>
              <w:top w:val="single" w:sz="4" w:space="0" w:color="auto"/>
              <w:left w:val="single" w:sz="4" w:space="0" w:color="auto"/>
              <w:bottom w:val="single" w:sz="4" w:space="0" w:color="auto"/>
              <w:right w:val="single" w:sz="4" w:space="0" w:color="auto"/>
            </w:tcBorders>
            <w:noWrap/>
            <w:vAlign w:val="center"/>
            <w:hideMark/>
          </w:tcPr>
          <w:p w:rsidR="00DC062E" w:rsidRPr="006009D2" w:rsidRDefault="00DC062E" w:rsidP="00DC062E">
            <w:pPr>
              <w:rPr>
                <w:b/>
                <w:color w:val="000000"/>
              </w:rPr>
            </w:pPr>
            <w:r w:rsidRPr="006009D2">
              <w:rPr>
                <w:b/>
                <w:color w:val="000000"/>
              </w:rPr>
              <w:t>4</w:t>
            </w:r>
          </w:p>
        </w:tc>
        <w:tc>
          <w:tcPr>
            <w:tcW w:w="5040" w:type="dxa"/>
            <w:tcBorders>
              <w:top w:val="single" w:sz="4" w:space="0" w:color="auto"/>
              <w:left w:val="single" w:sz="4" w:space="0" w:color="auto"/>
              <w:bottom w:val="single" w:sz="4" w:space="0" w:color="auto"/>
              <w:right w:val="single" w:sz="4" w:space="0" w:color="auto"/>
            </w:tcBorders>
            <w:vAlign w:val="bottom"/>
            <w:hideMark/>
          </w:tcPr>
          <w:p w:rsidR="00DC062E" w:rsidRPr="00947DB6" w:rsidRDefault="00DC062E" w:rsidP="00DC062E">
            <w:pPr>
              <w:rPr>
                <w:b/>
                <w:color w:val="000000"/>
              </w:rPr>
            </w:pPr>
            <w:r w:rsidRPr="00947DB6">
              <w:rPr>
                <w:b/>
                <w:color w:val="000000"/>
              </w:rPr>
              <w:t xml:space="preserve">Registration with any international legal Body / Forum / Society </w:t>
            </w:r>
          </w:p>
        </w:tc>
        <w:tc>
          <w:tcPr>
            <w:tcW w:w="1260" w:type="dxa"/>
            <w:tcBorders>
              <w:top w:val="single" w:sz="4" w:space="0" w:color="auto"/>
              <w:left w:val="single" w:sz="4" w:space="0" w:color="auto"/>
              <w:bottom w:val="single" w:sz="4" w:space="0" w:color="auto"/>
              <w:right w:val="single" w:sz="4" w:space="0" w:color="auto"/>
            </w:tcBorders>
            <w:vAlign w:val="bottom"/>
          </w:tcPr>
          <w:p w:rsidR="00DC062E" w:rsidRPr="006009D2" w:rsidRDefault="00DC062E" w:rsidP="00DC062E"/>
        </w:tc>
        <w:tc>
          <w:tcPr>
            <w:tcW w:w="1681" w:type="dxa"/>
            <w:tcBorders>
              <w:top w:val="single" w:sz="4" w:space="0" w:color="auto"/>
              <w:left w:val="single" w:sz="4" w:space="0" w:color="auto"/>
              <w:bottom w:val="single" w:sz="4" w:space="0" w:color="auto"/>
              <w:right w:val="single" w:sz="4" w:space="0" w:color="auto"/>
            </w:tcBorders>
            <w:noWrap/>
            <w:vAlign w:val="bottom"/>
            <w:hideMark/>
          </w:tcPr>
          <w:p w:rsidR="00DC062E" w:rsidRPr="006009D2" w:rsidRDefault="00DC062E" w:rsidP="00DC062E">
            <w:pPr>
              <w:jc w:val="center"/>
              <w:rPr>
                <w:b/>
                <w:color w:val="000000"/>
                <w:u w:val="single"/>
              </w:rPr>
            </w:pPr>
            <w:r w:rsidRPr="006009D2">
              <w:rPr>
                <w:b/>
                <w:color w:val="000000"/>
                <w:u w:val="single"/>
              </w:rPr>
              <w:t>10</w:t>
            </w:r>
          </w:p>
        </w:tc>
      </w:tr>
      <w:tr w:rsidR="00DC062E" w:rsidRPr="006009D2" w:rsidTr="001A2AF7">
        <w:trPr>
          <w:trHeight w:val="20"/>
        </w:trPr>
        <w:tc>
          <w:tcPr>
            <w:tcW w:w="735" w:type="dxa"/>
            <w:tcBorders>
              <w:top w:val="single" w:sz="4" w:space="0" w:color="auto"/>
              <w:left w:val="single" w:sz="4" w:space="0" w:color="auto"/>
              <w:bottom w:val="single" w:sz="4" w:space="0" w:color="auto"/>
              <w:right w:val="single" w:sz="4" w:space="0" w:color="auto"/>
            </w:tcBorders>
            <w:noWrap/>
            <w:vAlign w:val="center"/>
          </w:tcPr>
          <w:p w:rsidR="00DC062E" w:rsidRPr="006009D2" w:rsidRDefault="00DC062E" w:rsidP="00DC062E">
            <w:pPr>
              <w:rPr>
                <w:b/>
                <w:color w:val="000000"/>
              </w:rPr>
            </w:pPr>
          </w:p>
        </w:tc>
        <w:tc>
          <w:tcPr>
            <w:tcW w:w="5040" w:type="dxa"/>
            <w:tcBorders>
              <w:top w:val="single" w:sz="4" w:space="0" w:color="auto"/>
              <w:left w:val="single" w:sz="4" w:space="0" w:color="auto"/>
              <w:bottom w:val="single" w:sz="4" w:space="0" w:color="auto"/>
              <w:right w:val="single" w:sz="4" w:space="0" w:color="auto"/>
            </w:tcBorders>
            <w:vAlign w:val="bottom"/>
          </w:tcPr>
          <w:p w:rsidR="00DC062E" w:rsidRPr="006009D2" w:rsidRDefault="00DC062E" w:rsidP="00DC062E">
            <w:pPr>
              <w:rPr>
                <w:color w:val="000000"/>
              </w:rPr>
            </w:pPr>
            <w:r>
              <w:rPr>
                <w:color w:val="000000"/>
              </w:rPr>
              <w:t>1</w:t>
            </w:r>
            <w:r w:rsidRPr="006009D2">
              <w:rPr>
                <w:color w:val="000000"/>
              </w:rPr>
              <w:t>≥</w:t>
            </w:r>
            <w:r>
              <w:rPr>
                <w:color w:val="000000"/>
              </w:rPr>
              <w:t xml:space="preserve"> 2</w:t>
            </w:r>
          </w:p>
        </w:tc>
        <w:tc>
          <w:tcPr>
            <w:tcW w:w="1260" w:type="dxa"/>
            <w:tcBorders>
              <w:top w:val="single" w:sz="4" w:space="0" w:color="auto"/>
              <w:left w:val="single" w:sz="4" w:space="0" w:color="auto"/>
              <w:bottom w:val="single" w:sz="4" w:space="0" w:color="auto"/>
              <w:right w:val="single" w:sz="4" w:space="0" w:color="auto"/>
            </w:tcBorders>
            <w:vAlign w:val="bottom"/>
          </w:tcPr>
          <w:p w:rsidR="00DC062E" w:rsidRPr="006009D2" w:rsidRDefault="003D405A" w:rsidP="00DC062E">
            <w:pPr>
              <w:jc w:val="center"/>
            </w:pPr>
            <w:r>
              <w:t>5</w:t>
            </w:r>
          </w:p>
        </w:tc>
        <w:tc>
          <w:tcPr>
            <w:tcW w:w="1681" w:type="dxa"/>
            <w:vMerge w:val="restart"/>
            <w:tcBorders>
              <w:top w:val="single" w:sz="4" w:space="0" w:color="auto"/>
              <w:left w:val="single" w:sz="4" w:space="0" w:color="auto"/>
              <w:right w:val="single" w:sz="4" w:space="0" w:color="auto"/>
            </w:tcBorders>
            <w:noWrap/>
            <w:vAlign w:val="bottom"/>
          </w:tcPr>
          <w:p w:rsidR="00DC062E" w:rsidRPr="006009D2" w:rsidRDefault="00DC062E" w:rsidP="00DC062E">
            <w:pPr>
              <w:jc w:val="center"/>
              <w:rPr>
                <w:b/>
                <w:color w:val="000000"/>
                <w:u w:val="single"/>
              </w:rPr>
            </w:pPr>
          </w:p>
        </w:tc>
      </w:tr>
      <w:tr w:rsidR="00DC062E" w:rsidRPr="006009D2" w:rsidTr="001A2AF7">
        <w:trPr>
          <w:trHeight w:val="20"/>
        </w:trPr>
        <w:tc>
          <w:tcPr>
            <w:tcW w:w="735" w:type="dxa"/>
            <w:tcBorders>
              <w:top w:val="single" w:sz="4" w:space="0" w:color="auto"/>
              <w:left w:val="single" w:sz="4" w:space="0" w:color="auto"/>
              <w:bottom w:val="single" w:sz="4" w:space="0" w:color="auto"/>
              <w:right w:val="single" w:sz="4" w:space="0" w:color="auto"/>
            </w:tcBorders>
            <w:noWrap/>
            <w:vAlign w:val="center"/>
          </w:tcPr>
          <w:p w:rsidR="00DC062E" w:rsidRPr="006009D2" w:rsidRDefault="00DC062E" w:rsidP="00DC062E">
            <w:pPr>
              <w:rPr>
                <w:b/>
                <w:color w:val="000000"/>
              </w:rPr>
            </w:pPr>
          </w:p>
        </w:tc>
        <w:tc>
          <w:tcPr>
            <w:tcW w:w="5040" w:type="dxa"/>
            <w:tcBorders>
              <w:top w:val="single" w:sz="4" w:space="0" w:color="auto"/>
              <w:left w:val="single" w:sz="4" w:space="0" w:color="auto"/>
              <w:bottom w:val="single" w:sz="4" w:space="0" w:color="auto"/>
              <w:right w:val="single" w:sz="4" w:space="0" w:color="auto"/>
            </w:tcBorders>
            <w:vAlign w:val="bottom"/>
          </w:tcPr>
          <w:p w:rsidR="00DC062E" w:rsidRPr="006009D2" w:rsidRDefault="00DC062E" w:rsidP="00DC062E">
            <w:pPr>
              <w:rPr>
                <w:color w:val="000000"/>
              </w:rPr>
            </w:pPr>
            <w:r w:rsidRPr="006009D2">
              <w:rPr>
                <w:color w:val="000000"/>
              </w:rPr>
              <w:t>≥</w:t>
            </w:r>
            <w:r>
              <w:rPr>
                <w:color w:val="000000"/>
              </w:rPr>
              <w:t>3</w:t>
            </w:r>
            <w:r w:rsidRPr="006009D2">
              <w:rPr>
                <w:color w:val="000000"/>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rsidR="00DC062E" w:rsidRPr="006009D2" w:rsidRDefault="003D405A" w:rsidP="00DC062E">
            <w:pPr>
              <w:jc w:val="center"/>
            </w:pPr>
            <w:r>
              <w:t>10</w:t>
            </w:r>
          </w:p>
        </w:tc>
        <w:tc>
          <w:tcPr>
            <w:tcW w:w="1681" w:type="dxa"/>
            <w:vMerge/>
            <w:tcBorders>
              <w:left w:val="single" w:sz="4" w:space="0" w:color="auto"/>
              <w:bottom w:val="single" w:sz="4" w:space="0" w:color="auto"/>
              <w:right w:val="single" w:sz="4" w:space="0" w:color="auto"/>
            </w:tcBorders>
            <w:noWrap/>
            <w:vAlign w:val="bottom"/>
          </w:tcPr>
          <w:p w:rsidR="00DC062E" w:rsidRPr="006009D2" w:rsidRDefault="00DC062E" w:rsidP="00DC062E">
            <w:pPr>
              <w:jc w:val="center"/>
              <w:rPr>
                <w:b/>
                <w:color w:val="000000"/>
                <w:u w:val="single"/>
              </w:rPr>
            </w:pPr>
          </w:p>
        </w:tc>
      </w:tr>
      <w:tr w:rsidR="00DC062E" w:rsidRPr="006009D2" w:rsidTr="001A2AF7">
        <w:trPr>
          <w:trHeight w:val="20"/>
        </w:trPr>
        <w:tc>
          <w:tcPr>
            <w:tcW w:w="735" w:type="dxa"/>
            <w:tcBorders>
              <w:top w:val="single" w:sz="4" w:space="0" w:color="auto"/>
              <w:left w:val="single" w:sz="4" w:space="0" w:color="auto"/>
              <w:bottom w:val="single" w:sz="4" w:space="0" w:color="auto"/>
              <w:right w:val="single" w:sz="4" w:space="0" w:color="auto"/>
            </w:tcBorders>
            <w:noWrap/>
            <w:vAlign w:val="center"/>
          </w:tcPr>
          <w:p w:rsidR="00DC062E" w:rsidRDefault="00DC062E" w:rsidP="00DC062E">
            <w:pPr>
              <w:rPr>
                <w:rFonts w:ascii="Book Antiqua" w:hAnsi="Book Antiqua"/>
                <w:b/>
                <w:bCs/>
                <w:color w:val="000000"/>
              </w:rPr>
            </w:pPr>
            <w:r>
              <w:rPr>
                <w:rFonts w:ascii="Book Antiqua" w:hAnsi="Book Antiqua"/>
                <w:b/>
                <w:bCs/>
                <w:color w:val="000000"/>
              </w:rPr>
              <w:t>5</w:t>
            </w:r>
          </w:p>
        </w:tc>
        <w:tc>
          <w:tcPr>
            <w:tcW w:w="5040" w:type="dxa"/>
            <w:tcBorders>
              <w:top w:val="single" w:sz="4" w:space="0" w:color="auto"/>
              <w:left w:val="single" w:sz="4" w:space="0" w:color="auto"/>
              <w:bottom w:val="single" w:sz="4" w:space="0" w:color="auto"/>
              <w:right w:val="single" w:sz="4" w:space="0" w:color="auto"/>
            </w:tcBorders>
            <w:vAlign w:val="bottom"/>
          </w:tcPr>
          <w:p w:rsidR="00DC062E" w:rsidRPr="006009D2" w:rsidRDefault="005D78CC" w:rsidP="00DC062E">
            <w:pPr>
              <w:rPr>
                <w:color w:val="000000"/>
              </w:rPr>
            </w:pPr>
            <w:r>
              <w:rPr>
                <w:color w:val="000000"/>
              </w:rPr>
              <w:t xml:space="preserve"> </w:t>
            </w:r>
            <w:r w:rsidRPr="005D78CC">
              <w:rPr>
                <w:b/>
                <w:color w:val="000000"/>
                <w:sz w:val="32"/>
              </w:rPr>
              <w:t>(PRESENTATION)</w:t>
            </w:r>
            <w:r w:rsidR="00FE32C4">
              <w:rPr>
                <w:b/>
                <w:color w:val="000000"/>
                <w:sz w:val="32"/>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rsidR="00DC062E" w:rsidRDefault="00DC062E" w:rsidP="00DC062E">
            <w:pPr>
              <w:jc w:val="center"/>
              <w:rPr>
                <w:rFonts w:ascii="Book Antiqua" w:hAnsi="Book Antiqua"/>
                <w:b/>
                <w:bCs/>
                <w:color w:val="000000"/>
              </w:rPr>
            </w:pPr>
            <w:r>
              <w:rPr>
                <w:rFonts w:ascii="Book Antiqua" w:hAnsi="Book Antiqua"/>
                <w:b/>
                <w:bCs/>
                <w:color w:val="000000"/>
              </w:rPr>
              <w:t> </w:t>
            </w:r>
          </w:p>
        </w:tc>
        <w:tc>
          <w:tcPr>
            <w:tcW w:w="1681" w:type="dxa"/>
            <w:tcBorders>
              <w:top w:val="single" w:sz="4" w:space="0" w:color="auto"/>
              <w:left w:val="single" w:sz="4" w:space="0" w:color="auto"/>
              <w:bottom w:val="single" w:sz="4" w:space="0" w:color="auto"/>
              <w:right w:val="single" w:sz="4" w:space="0" w:color="auto"/>
            </w:tcBorders>
            <w:noWrap/>
            <w:vAlign w:val="bottom"/>
          </w:tcPr>
          <w:p w:rsidR="00DC062E" w:rsidRDefault="005D78CC" w:rsidP="00DC062E">
            <w:pPr>
              <w:jc w:val="center"/>
              <w:rPr>
                <w:rFonts w:ascii="Book Antiqua" w:hAnsi="Book Antiqua"/>
                <w:b/>
                <w:bCs/>
                <w:color w:val="000000"/>
                <w:u w:val="single"/>
              </w:rPr>
            </w:pPr>
            <w:r>
              <w:rPr>
                <w:rFonts w:ascii="Book Antiqua" w:hAnsi="Book Antiqua"/>
                <w:b/>
                <w:bCs/>
                <w:color w:val="000000"/>
                <w:u w:val="single"/>
              </w:rPr>
              <w:t>40</w:t>
            </w:r>
          </w:p>
        </w:tc>
      </w:tr>
      <w:tr w:rsidR="00DC062E" w:rsidRPr="006009D2" w:rsidTr="001A2AF7">
        <w:trPr>
          <w:trHeight w:val="20"/>
        </w:trPr>
        <w:tc>
          <w:tcPr>
            <w:tcW w:w="735" w:type="dxa"/>
            <w:tcBorders>
              <w:top w:val="single" w:sz="4" w:space="0" w:color="auto"/>
              <w:left w:val="single" w:sz="4" w:space="0" w:color="auto"/>
              <w:bottom w:val="single" w:sz="4" w:space="0" w:color="auto"/>
              <w:right w:val="single" w:sz="4" w:space="0" w:color="auto"/>
            </w:tcBorders>
            <w:noWrap/>
            <w:vAlign w:val="center"/>
          </w:tcPr>
          <w:p w:rsidR="00DC062E" w:rsidRDefault="00DC062E" w:rsidP="00DC062E"/>
        </w:tc>
        <w:tc>
          <w:tcPr>
            <w:tcW w:w="5040" w:type="dxa"/>
            <w:tcBorders>
              <w:top w:val="single" w:sz="4" w:space="0" w:color="auto"/>
              <w:left w:val="single" w:sz="4" w:space="0" w:color="auto"/>
              <w:bottom w:val="single" w:sz="4" w:space="0" w:color="auto"/>
              <w:right w:val="single" w:sz="4" w:space="0" w:color="auto"/>
            </w:tcBorders>
            <w:vAlign w:val="bottom"/>
          </w:tcPr>
          <w:p w:rsidR="00DC062E" w:rsidRDefault="00DC062E" w:rsidP="00DC062E">
            <w:pPr>
              <w:rPr>
                <w:rFonts w:ascii="Book Antiqua" w:hAnsi="Book Antiqua"/>
                <w:color w:val="000000"/>
              </w:rPr>
            </w:pPr>
            <w:r w:rsidRPr="00947DB6">
              <w:rPr>
                <w:rFonts w:ascii="Book Antiqua" w:hAnsi="Book Antiqua"/>
                <w:b/>
                <w:color w:val="000000"/>
              </w:rPr>
              <w:t>Do not conform</w:t>
            </w:r>
            <w:r>
              <w:rPr>
                <w:rFonts w:ascii="Book Antiqua" w:hAnsi="Book Antiqua"/>
                <w:color w:val="000000"/>
              </w:rPr>
              <w:t xml:space="preserve"> as per the Schedule of Requirements / TORs</w:t>
            </w:r>
          </w:p>
        </w:tc>
        <w:tc>
          <w:tcPr>
            <w:tcW w:w="1260" w:type="dxa"/>
            <w:tcBorders>
              <w:top w:val="single" w:sz="4" w:space="0" w:color="auto"/>
              <w:left w:val="single" w:sz="4" w:space="0" w:color="auto"/>
              <w:bottom w:val="single" w:sz="4" w:space="0" w:color="auto"/>
              <w:right w:val="single" w:sz="4" w:space="0" w:color="auto"/>
            </w:tcBorders>
            <w:vAlign w:val="bottom"/>
          </w:tcPr>
          <w:p w:rsidR="00DC062E" w:rsidRDefault="003D405A" w:rsidP="00DC062E">
            <w:pPr>
              <w:jc w:val="center"/>
              <w:rPr>
                <w:rFonts w:ascii="Book Antiqua" w:hAnsi="Book Antiqua"/>
                <w:color w:val="000000"/>
              </w:rPr>
            </w:pPr>
            <w:r>
              <w:rPr>
                <w:rFonts w:ascii="Book Antiqua" w:hAnsi="Book Antiqua"/>
                <w:color w:val="000000"/>
              </w:rPr>
              <w:t xml:space="preserve"> 0 - 10</w:t>
            </w:r>
          </w:p>
        </w:tc>
        <w:tc>
          <w:tcPr>
            <w:tcW w:w="1681" w:type="dxa"/>
            <w:vMerge w:val="restart"/>
            <w:tcBorders>
              <w:top w:val="single" w:sz="4" w:space="0" w:color="auto"/>
              <w:left w:val="single" w:sz="4" w:space="0" w:color="auto"/>
              <w:right w:val="single" w:sz="4" w:space="0" w:color="auto"/>
            </w:tcBorders>
            <w:noWrap/>
            <w:vAlign w:val="bottom"/>
          </w:tcPr>
          <w:p w:rsidR="00DC062E" w:rsidRDefault="00DC062E" w:rsidP="00DC062E">
            <w:pPr>
              <w:jc w:val="center"/>
              <w:rPr>
                <w:rFonts w:ascii="Book Antiqua" w:hAnsi="Book Antiqua"/>
                <w:color w:val="000000"/>
              </w:rPr>
            </w:pPr>
            <w:r>
              <w:rPr>
                <w:rFonts w:ascii="Book Antiqua" w:hAnsi="Book Antiqua"/>
                <w:color w:val="000000"/>
              </w:rPr>
              <w:t> </w:t>
            </w:r>
          </w:p>
          <w:p w:rsidR="00DC062E" w:rsidRDefault="00DC062E" w:rsidP="00DC062E">
            <w:pPr>
              <w:jc w:val="center"/>
              <w:rPr>
                <w:rFonts w:ascii="Book Antiqua" w:hAnsi="Book Antiqua"/>
                <w:color w:val="000000"/>
              </w:rPr>
            </w:pPr>
            <w:r>
              <w:rPr>
                <w:rFonts w:ascii="Book Antiqua" w:hAnsi="Book Antiqua"/>
                <w:b/>
                <w:color w:val="000000"/>
              </w:rPr>
              <w:t> </w:t>
            </w:r>
          </w:p>
        </w:tc>
      </w:tr>
      <w:tr w:rsidR="00DC062E" w:rsidRPr="006009D2" w:rsidTr="001A2AF7">
        <w:trPr>
          <w:trHeight w:val="20"/>
        </w:trPr>
        <w:tc>
          <w:tcPr>
            <w:tcW w:w="735" w:type="dxa"/>
            <w:tcBorders>
              <w:top w:val="single" w:sz="4" w:space="0" w:color="auto"/>
              <w:left w:val="single" w:sz="4" w:space="0" w:color="auto"/>
              <w:bottom w:val="single" w:sz="4" w:space="0" w:color="auto"/>
              <w:right w:val="single" w:sz="4" w:space="0" w:color="auto"/>
            </w:tcBorders>
            <w:noWrap/>
            <w:vAlign w:val="center"/>
          </w:tcPr>
          <w:p w:rsidR="00DC062E" w:rsidRDefault="00DC062E" w:rsidP="00DC062E"/>
        </w:tc>
        <w:tc>
          <w:tcPr>
            <w:tcW w:w="5040" w:type="dxa"/>
            <w:tcBorders>
              <w:top w:val="single" w:sz="4" w:space="0" w:color="auto"/>
              <w:left w:val="single" w:sz="4" w:space="0" w:color="auto"/>
              <w:bottom w:val="single" w:sz="4" w:space="0" w:color="auto"/>
              <w:right w:val="single" w:sz="4" w:space="0" w:color="auto"/>
            </w:tcBorders>
            <w:vAlign w:val="bottom"/>
          </w:tcPr>
          <w:p w:rsidR="00DC062E" w:rsidRDefault="00DC062E" w:rsidP="00DC062E">
            <w:pPr>
              <w:rPr>
                <w:rFonts w:ascii="Book Antiqua" w:hAnsi="Book Antiqua"/>
                <w:b/>
                <w:color w:val="000000"/>
              </w:rPr>
            </w:pPr>
            <w:r>
              <w:rPr>
                <w:rFonts w:ascii="Book Antiqua" w:hAnsi="Book Antiqua"/>
                <w:b/>
                <w:color w:val="000000"/>
              </w:rPr>
              <w:t>Partially conform</w:t>
            </w:r>
            <w:r>
              <w:rPr>
                <w:rFonts w:ascii="Book Antiqua" w:hAnsi="Book Antiqua"/>
                <w:color w:val="000000"/>
              </w:rPr>
              <w:t xml:space="preserve"> to the Schedule of Requirements / TORs</w:t>
            </w:r>
          </w:p>
        </w:tc>
        <w:tc>
          <w:tcPr>
            <w:tcW w:w="1260" w:type="dxa"/>
            <w:tcBorders>
              <w:top w:val="single" w:sz="4" w:space="0" w:color="auto"/>
              <w:left w:val="single" w:sz="4" w:space="0" w:color="auto"/>
              <w:bottom w:val="single" w:sz="4" w:space="0" w:color="auto"/>
              <w:right w:val="single" w:sz="4" w:space="0" w:color="auto"/>
            </w:tcBorders>
            <w:vAlign w:val="bottom"/>
          </w:tcPr>
          <w:p w:rsidR="00DC062E" w:rsidRDefault="003D405A" w:rsidP="005D78CC">
            <w:pPr>
              <w:jc w:val="center"/>
              <w:rPr>
                <w:rFonts w:ascii="Book Antiqua" w:hAnsi="Book Antiqua"/>
                <w:color w:val="000000"/>
              </w:rPr>
            </w:pPr>
            <w:r>
              <w:rPr>
                <w:rFonts w:ascii="Book Antiqua" w:hAnsi="Book Antiqua"/>
                <w:color w:val="000000"/>
              </w:rPr>
              <w:t>11 - 25</w:t>
            </w:r>
          </w:p>
        </w:tc>
        <w:tc>
          <w:tcPr>
            <w:tcW w:w="1681" w:type="dxa"/>
            <w:vMerge/>
            <w:tcBorders>
              <w:left w:val="single" w:sz="4" w:space="0" w:color="auto"/>
              <w:right w:val="single" w:sz="4" w:space="0" w:color="auto"/>
            </w:tcBorders>
            <w:noWrap/>
            <w:vAlign w:val="bottom"/>
          </w:tcPr>
          <w:p w:rsidR="00DC062E" w:rsidRDefault="00DC062E" w:rsidP="00DC062E">
            <w:pPr>
              <w:jc w:val="center"/>
              <w:rPr>
                <w:rFonts w:ascii="Book Antiqua" w:hAnsi="Book Antiqua"/>
                <w:b/>
                <w:color w:val="000000"/>
              </w:rPr>
            </w:pPr>
          </w:p>
        </w:tc>
      </w:tr>
      <w:tr w:rsidR="00DC062E" w:rsidRPr="006009D2" w:rsidTr="001A2AF7">
        <w:trPr>
          <w:trHeight w:val="20"/>
        </w:trPr>
        <w:tc>
          <w:tcPr>
            <w:tcW w:w="735" w:type="dxa"/>
            <w:tcBorders>
              <w:top w:val="single" w:sz="4" w:space="0" w:color="auto"/>
              <w:left w:val="single" w:sz="4" w:space="0" w:color="auto"/>
              <w:bottom w:val="single" w:sz="4" w:space="0" w:color="auto"/>
              <w:right w:val="single" w:sz="4" w:space="0" w:color="auto"/>
            </w:tcBorders>
            <w:noWrap/>
            <w:vAlign w:val="center"/>
          </w:tcPr>
          <w:p w:rsidR="00DC062E" w:rsidRDefault="00DC062E" w:rsidP="00DC062E">
            <w:pPr>
              <w:jc w:val="center"/>
              <w:rPr>
                <w:rFonts w:ascii="Book Antiqua" w:hAnsi="Book Antiqua"/>
                <w:color w:val="000000"/>
              </w:rPr>
            </w:pPr>
          </w:p>
        </w:tc>
        <w:tc>
          <w:tcPr>
            <w:tcW w:w="5040" w:type="dxa"/>
            <w:tcBorders>
              <w:top w:val="single" w:sz="4" w:space="0" w:color="auto"/>
              <w:left w:val="single" w:sz="4" w:space="0" w:color="auto"/>
              <w:bottom w:val="single" w:sz="4" w:space="0" w:color="auto"/>
              <w:right w:val="single" w:sz="4" w:space="0" w:color="auto"/>
            </w:tcBorders>
            <w:vAlign w:val="bottom"/>
          </w:tcPr>
          <w:p w:rsidR="00DC062E" w:rsidRDefault="00DC062E" w:rsidP="00DC062E">
            <w:pPr>
              <w:rPr>
                <w:rFonts w:ascii="Book Antiqua" w:hAnsi="Book Antiqua"/>
                <w:b/>
                <w:color w:val="000000"/>
              </w:rPr>
            </w:pPr>
            <w:r w:rsidRPr="00947DB6">
              <w:rPr>
                <w:rFonts w:ascii="Book Antiqua" w:hAnsi="Book Antiqua"/>
                <w:b/>
                <w:color w:val="000000"/>
              </w:rPr>
              <w:t>Fully conform</w:t>
            </w:r>
            <w:r>
              <w:rPr>
                <w:rFonts w:ascii="Book Antiqua" w:hAnsi="Book Antiqua"/>
                <w:color w:val="000000"/>
              </w:rPr>
              <w:t xml:space="preserve"> to the Schedule of Requirements / TORs. </w:t>
            </w:r>
          </w:p>
        </w:tc>
        <w:tc>
          <w:tcPr>
            <w:tcW w:w="1260" w:type="dxa"/>
            <w:tcBorders>
              <w:top w:val="single" w:sz="4" w:space="0" w:color="auto"/>
              <w:left w:val="single" w:sz="4" w:space="0" w:color="auto"/>
              <w:bottom w:val="single" w:sz="4" w:space="0" w:color="auto"/>
              <w:right w:val="single" w:sz="4" w:space="0" w:color="auto"/>
            </w:tcBorders>
            <w:vAlign w:val="bottom"/>
          </w:tcPr>
          <w:p w:rsidR="00DC062E" w:rsidRDefault="003D405A" w:rsidP="00DC062E">
            <w:pPr>
              <w:jc w:val="center"/>
              <w:rPr>
                <w:rFonts w:ascii="Book Antiqua" w:hAnsi="Book Antiqua"/>
                <w:color w:val="000000"/>
              </w:rPr>
            </w:pPr>
            <w:r>
              <w:rPr>
                <w:rFonts w:ascii="Book Antiqua" w:hAnsi="Book Antiqua"/>
                <w:color w:val="000000"/>
              </w:rPr>
              <w:t>26 - 40</w:t>
            </w:r>
          </w:p>
        </w:tc>
        <w:tc>
          <w:tcPr>
            <w:tcW w:w="1681" w:type="dxa"/>
            <w:vMerge/>
            <w:tcBorders>
              <w:left w:val="single" w:sz="4" w:space="0" w:color="auto"/>
              <w:bottom w:val="single" w:sz="4" w:space="0" w:color="auto"/>
              <w:right w:val="single" w:sz="4" w:space="0" w:color="auto"/>
            </w:tcBorders>
            <w:noWrap/>
            <w:vAlign w:val="bottom"/>
          </w:tcPr>
          <w:p w:rsidR="00DC062E" w:rsidRDefault="00DC062E" w:rsidP="00DC062E">
            <w:pPr>
              <w:jc w:val="center"/>
              <w:rPr>
                <w:rFonts w:ascii="Book Antiqua" w:hAnsi="Book Antiqua"/>
                <w:b/>
                <w:color w:val="000000"/>
              </w:rPr>
            </w:pPr>
          </w:p>
        </w:tc>
      </w:tr>
      <w:tr w:rsidR="00DC062E" w:rsidRPr="006009D2" w:rsidTr="001A2AF7">
        <w:trPr>
          <w:trHeight w:val="330"/>
        </w:trPr>
        <w:tc>
          <w:tcPr>
            <w:tcW w:w="7035" w:type="dxa"/>
            <w:gridSpan w:val="3"/>
            <w:tcBorders>
              <w:top w:val="single" w:sz="4" w:space="0" w:color="auto"/>
              <w:left w:val="single" w:sz="4" w:space="0" w:color="auto"/>
              <w:bottom w:val="single" w:sz="4" w:space="0" w:color="auto"/>
              <w:right w:val="single" w:sz="4" w:space="0" w:color="auto"/>
            </w:tcBorders>
            <w:noWrap/>
            <w:vAlign w:val="center"/>
          </w:tcPr>
          <w:p w:rsidR="00DC062E" w:rsidRDefault="00DC062E" w:rsidP="00DC062E">
            <w:pPr>
              <w:jc w:val="right"/>
              <w:rPr>
                <w:rFonts w:ascii="Book Antiqua" w:hAnsi="Book Antiqua"/>
                <w:color w:val="000000"/>
              </w:rPr>
            </w:pPr>
            <w:r>
              <w:rPr>
                <w:rFonts w:ascii="Book Antiqua" w:hAnsi="Book Antiqua"/>
                <w:color w:val="000000"/>
              </w:rPr>
              <w:t xml:space="preserve">Total </w:t>
            </w:r>
          </w:p>
        </w:tc>
        <w:tc>
          <w:tcPr>
            <w:tcW w:w="1681" w:type="dxa"/>
            <w:tcBorders>
              <w:top w:val="single" w:sz="4" w:space="0" w:color="auto"/>
              <w:left w:val="single" w:sz="4" w:space="0" w:color="auto"/>
              <w:bottom w:val="single" w:sz="4" w:space="0" w:color="auto"/>
              <w:right w:val="single" w:sz="4" w:space="0" w:color="auto"/>
            </w:tcBorders>
            <w:noWrap/>
            <w:vAlign w:val="bottom"/>
          </w:tcPr>
          <w:p w:rsidR="00DC062E" w:rsidRDefault="00DC062E" w:rsidP="009B492C">
            <w:pPr>
              <w:numPr>
                <w:ilvl w:val="0"/>
                <w:numId w:val="19"/>
              </w:numPr>
              <w:jc w:val="center"/>
              <w:rPr>
                <w:rFonts w:ascii="Book Antiqua" w:hAnsi="Book Antiqua"/>
                <w:b/>
                <w:color w:val="000000"/>
              </w:rPr>
            </w:pPr>
          </w:p>
        </w:tc>
      </w:tr>
    </w:tbl>
    <w:p w:rsidR="009B7F96" w:rsidRPr="00D447DF" w:rsidRDefault="00D447DF" w:rsidP="009B7F96">
      <w:pPr>
        <w:autoSpaceDE w:val="0"/>
        <w:autoSpaceDN w:val="0"/>
        <w:adjustRightInd w:val="0"/>
        <w:rPr>
          <w:iCs/>
        </w:rPr>
      </w:pPr>
      <w:r>
        <w:rPr>
          <w:iCs/>
        </w:rPr>
        <w:t>(</w:t>
      </w:r>
      <w:r w:rsidR="00F363CC">
        <w:rPr>
          <w:iCs/>
        </w:rPr>
        <w:t xml:space="preserve">Minimum Eligible </w:t>
      </w:r>
      <w:r>
        <w:rPr>
          <w:iCs/>
        </w:rPr>
        <w:t>marks/score = 70%)</w:t>
      </w:r>
    </w:p>
    <w:p w:rsidR="00535FE8" w:rsidRDefault="00535FE8" w:rsidP="009A2898">
      <w:pPr>
        <w:spacing w:after="120"/>
        <w:jc w:val="both"/>
      </w:pPr>
    </w:p>
    <w:p w:rsidR="005D78CC" w:rsidRDefault="009B492C" w:rsidP="009B492C">
      <w:pPr>
        <w:spacing w:after="120"/>
        <w:ind w:left="1440" w:hanging="720"/>
        <w:jc w:val="both"/>
        <w:rPr>
          <w:b/>
        </w:rPr>
      </w:pPr>
      <w:r w:rsidRPr="009B492C">
        <w:rPr>
          <w:b/>
        </w:rPr>
        <w:t xml:space="preserve">Note: </w:t>
      </w:r>
      <w:r w:rsidRPr="009B492C">
        <w:rPr>
          <w:b/>
        </w:rPr>
        <w:tab/>
      </w:r>
    </w:p>
    <w:p w:rsidR="005D78CC" w:rsidRPr="00D77F98" w:rsidRDefault="004456E8" w:rsidP="00F363CC">
      <w:pPr>
        <w:spacing w:after="120"/>
        <w:ind w:left="720"/>
        <w:jc w:val="both"/>
        <w:rPr>
          <w:b/>
          <w:i/>
        </w:rPr>
      </w:pPr>
      <w:r w:rsidRPr="00D77F98">
        <w:rPr>
          <w:b/>
          <w:i/>
        </w:rPr>
        <w:t xml:space="preserve">It is mandatory to obtain </w:t>
      </w:r>
      <w:r w:rsidR="009B492C" w:rsidRPr="00D77F98">
        <w:rPr>
          <w:b/>
          <w:i/>
        </w:rPr>
        <w:t>numbers</w:t>
      </w:r>
      <w:r w:rsidRPr="00D77F98">
        <w:rPr>
          <w:b/>
          <w:i/>
        </w:rPr>
        <w:t xml:space="preserve"> / marks</w:t>
      </w:r>
      <w:r w:rsidR="009B492C" w:rsidRPr="00D77F98">
        <w:rPr>
          <w:b/>
          <w:i/>
        </w:rPr>
        <w:t xml:space="preserve"> in each (Managerial</w:t>
      </w:r>
      <w:r w:rsidR="005D78CC" w:rsidRPr="00D77F98">
        <w:rPr>
          <w:b/>
          <w:i/>
        </w:rPr>
        <w:t xml:space="preserve"> &amp; Technical) </w:t>
      </w:r>
      <w:r w:rsidR="009B492C" w:rsidRPr="00D77F98">
        <w:rPr>
          <w:b/>
          <w:i/>
        </w:rPr>
        <w:t>in the field of Relevant Experience.</w:t>
      </w:r>
      <w:r w:rsidRPr="00D77F98">
        <w:rPr>
          <w:b/>
          <w:i/>
        </w:rPr>
        <w:t xml:space="preserve"> In case of failure to obtain the number in one or all above mentioned field of Relevant Experience may lead to dis-qualification. </w:t>
      </w:r>
      <w:r w:rsidR="005D78CC" w:rsidRPr="00D77F98">
        <w:rPr>
          <w:b/>
          <w:i/>
        </w:rPr>
        <w:t xml:space="preserve"> </w:t>
      </w:r>
    </w:p>
    <w:p w:rsidR="005D78CC" w:rsidRPr="00D77F98" w:rsidRDefault="005D78CC" w:rsidP="00F363CC">
      <w:pPr>
        <w:spacing w:after="120"/>
        <w:ind w:left="720"/>
        <w:jc w:val="both"/>
        <w:rPr>
          <w:b/>
          <w:i/>
        </w:rPr>
      </w:pPr>
      <w:r w:rsidRPr="00D77F98">
        <w:rPr>
          <w:b/>
          <w:i/>
        </w:rPr>
        <w:t xml:space="preserve">The firm is required to obtain numbers / marks in presentation. In case of poor presentation and less than 20 numbers in presentation will also lead to disqualification.   </w:t>
      </w:r>
    </w:p>
    <w:p w:rsidR="005D78CC" w:rsidRPr="009B492C" w:rsidRDefault="005D78CC" w:rsidP="009B492C">
      <w:pPr>
        <w:spacing w:after="120"/>
        <w:ind w:left="1440" w:hanging="720"/>
        <w:jc w:val="both"/>
        <w:rPr>
          <w:b/>
        </w:rPr>
      </w:pPr>
    </w:p>
    <w:p w:rsidR="00350D52" w:rsidRPr="0090739E" w:rsidRDefault="00350D52" w:rsidP="009F61EE">
      <w:pPr>
        <w:spacing w:after="120"/>
        <w:jc w:val="both"/>
      </w:pPr>
      <w:r w:rsidRPr="0090739E">
        <w:rPr>
          <w:b/>
          <w:bCs/>
          <w:u w:val="single"/>
        </w:rPr>
        <w:t>IN</w:t>
      </w:r>
      <w:r w:rsidR="0090739E" w:rsidRPr="0090739E">
        <w:rPr>
          <w:b/>
          <w:bCs/>
          <w:u w:val="single"/>
        </w:rPr>
        <w:t>STRUCTIONS ABOUT SUBMISSIONS AND KEY DATES</w:t>
      </w:r>
    </w:p>
    <w:p w:rsidR="003A3EA2" w:rsidRDefault="00241511" w:rsidP="00D77F98">
      <w:pPr>
        <w:pStyle w:val="TxBrp17"/>
        <w:spacing w:line="260" w:lineRule="exact"/>
        <w:ind w:left="0"/>
        <w:jc w:val="both"/>
      </w:pPr>
      <w:r>
        <w:rPr>
          <w:bCs/>
          <w:sz w:val="22"/>
          <w:szCs w:val="22"/>
        </w:rPr>
        <w:t>Five (</w:t>
      </w:r>
      <w:r w:rsidR="00185226">
        <w:rPr>
          <w:bCs/>
          <w:sz w:val="22"/>
          <w:szCs w:val="22"/>
        </w:rPr>
        <w:t>5</w:t>
      </w:r>
      <w:r w:rsidR="00075931">
        <w:rPr>
          <w:bCs/>
          <w:sz w:val="22"/>
          <w:szCs w:val="22"/>
        </w:rPr>
        <w:t>)</w:t>
      </w:r>
      <w:r w:rsidR="003A3EA2" w:rsidRPr="003A3EA2">
        <w:rPr>
          <w:bCs/>
          <w:sz w:val="22"/>
          <w:szCs w:val="22"/>
        </w:rPr>
        <w:t xml:space="preserve"> copies of your </w:t>
      </w:r>
      <w:r w:rsidR="003A3EA2" w:rsidRPr="003A3EA2">
        <w:t>proposal and all attachments and exhibits must be</w:t>
      </w:r>
      <w:r w:rsidR="003A3EA2">
        <w:t xml:space="preserve"> received by </w:t>
      </w:r>
      <w:r w:rsidR="00247CBC">
        <w:t>1</w:t>
      </w:r>
      <w:r w:rsidR="00E70426">
        <w:t>1</w:t>
      </w:r>
      <w:r w:rsidR="00F363CC">
        <w:t>:</w:t>
      </w:r>
      <w:r w:rsidR="00247CBC">
        <w:t>00</w:t>
      </w:r>
      <w:r w:rsidR="00F363CC">
        <w:t xml:space="preserve"> AM</w:t>
      </w:r>
      <w:r w:rsidR="00247CBC">
        <w:t xml:space="preserve"> </w:t>
      </w:r>
      <w:r w:rsidR="003A3EA2">
        <w:t xml:space="preserve">on </w:t>
      </w:r>
      <w:r w:rsidR="00F363CC">
        <w:t>21</w:t>
      </w:r>
      <w:r w:rsidR="00F363CC" w:rsidRPr="00F363CC">
        <w:rPr>
          <w:vertAlign w:val="superscript"/>
        </w:rPr>
        <w:t>st</w:t>
      </w:r>
      <w:r w:rsidR="00F363CC">
        <w:t xml:space="preserve"> </w:t>
      </w:r>
      <w:r w:rsidR="00186F14">
        <w:t xml:space="preserve">June </w:t>
      </w:r>
      <w:r w:rsidR="00B43A5B">
        <w:t xml:space="preserve">2018 </w:t>
      </w:r>
      <w:r>
        <w:t>to</w:t>
      </w:r>
      <w:r w:rsidR="009A2898">
        <w:t xml:space="preserve"> </w:t>
      </w:r>
      <w:r w:rsidR="00F363CC">
        <w:t xml:space="preserve">the </w:t>
      </w:r>
      <w:r w:rsidR="00186F14">
        <w:t>Embassy of Pakistan UAE, Abu Dhabi</w:t>
      </w:r>
      <w:r w:rsidR="00F363CC">
        <w:t xml:space="preserve"> on the following </w:t>
      </w:r>
      <w:r w:rsidR="003A3EA2">
        <w:t>address</w:t>
      </w:r>
      <w:r w:rsidR="00075931">
        <w:t>:</w:t>
      </w:r>
      <w:r w:rsidR="003A3EA2">
        <w:t xml:space="preserve"> </w:t>
      </w:r>
    </w:p>
    <w:p w:rsidR="003A3EA2" w:rsidRDefault="003A3EA2" w:rsidP="00260DDF">
      <w:pPr>
        <w:pStyle w:val="TxBrp17"/>
        <w:spacing w:line="260" w:lineRule="exact"/>
        <w:ind w:left="2080"/>
        <w:jc w:val="both"/>
      </w:pPr>
    </w:p>
    <w:p w:rsidR="00956FD5" w:rsidRDefault="00956FD5" w:rsidP="00260DDF">
      <w:pPr>
        <w:pStyle w:val="TxBrp17"/>
        <w:spacing w:line="260" w:lineRule="exact"/>
        <w:ind w:left="2080"/>
        <w:jc w:val="both"/>
      </w:pPr>
      <w:bookmarkStart w:id="0" w:name="_GoBack"/>
      <w:bookmarkEnd w:id="0"/>
    </w:p>
    <w:p w:rsidR="00F363CC" w:rsidRPr="00E34090" w:rsidRDefault="00F363CC" w:rsidP="00F363CC">
      <w:pPr>
        <w:jc w:val="center"/>
        <w:rPr>
          <w:b/>
          <w:color w:val="000000"/>
        </w:rPr>
      </w:pPr>
      <w:r w:rsidRPr="00E34090">
        <w:rPr>
          <w:b/>
          <w:color w:val="000000"/>
        </w:rPr>
        <w:t>(</w:t>
      </w:r>
      <w:r>
        <w:rPr>
          <w:b/>
          <w:color w:val="000000"/>
        </w:rPr>
        <w:t>Section Commissioner General</w:t>
      </w:r>
      <w:r w:rsidRPr="00E34090">
        <w:rPr>
          <w:b/>
          <w:color w:val="000000"/>
        </w:rPr>
        <w:t xml:space="preserve">) </w:t>
      </w:r>
    </w:p>
    <w:p w:rsidR="00F363CC" w:rsidRDefault="00F363CC" w:rsidP="00F363CC">
      <w:pPr>
        <w:jc w:val="center"/>
        <w:rPr>
          <w:color w:val="000000"/>
        </w:rPr>
      </w:pPr>
      <w:r>
        <w:rPr>
          <w:color w:val="000000"/>
        </w:rPr>
        <w:t xml:space="preserve">Embassy of Pakistan in UAE, </w:t>
      </w:r>
    </w:p>
    <w:p w:rsidR="00F363CC" w:rsidRDefault="00F363CC" w:rsidP="00F363CC">
      <w:pPr>
        <w:jc w:val="center"/>
        <w:rPr>
          <w:color w:val="000000"/>
        </w:rPr>
      </w:pPr>
      <w:r>
        <w:rPr>
          <w:color w:val="000000"/>
        </w:rPr>
        <w:t xml:space="preserve">Plot No. 2, Sector W59, Embassies Area Abu </w:t>
      </w:r>
      <w:proofErr w:type="gramStart"/>
      <w:r>
        <w:rPr>
          <w:color w:val="000000"/>
        </w:rPr>
        <w:t>Dhabi  PO</w:t>
      </w:r>
      <w:proofErr w:type="gramEnd"/>
      <w:r>
        <w:rPr>
          <w:color w:val="000000"/>
        </w:rPr>
        <w:t xml:space="preserve"> Box. 846 </w:t>
      </w:r>
    </w:p>
    <w:p w:rsidR="00F363CC" w:rsidRDefault="00F363CC" w:rsidP="00F363CC">
      <w:pPr>
        <w:jc w:val="center"/>
        <w:rPr>
          <w:color w:val="000000"/>
        </w:rPr>
      </w:pPr>
      <w:proofErr w:type="spellStart"/>
      <w:r>
        <w:rPr>
          <w:color w:val="000000"/>
        </w:rPr>
        <w:t>Ph</w:t>
      </w:r>
      <w:proofErr w:type="spellEnd"/>
      <w:r>
        <w:rPr>
          <w:color w:val="000000"/>
        </w:rPr>
        <w:t>:  +971 2 444 67 77, Fax: +971 2 444 71 72</w:t>
      </w:r>
    </w:p>
    <w:p w:rsidR="00F363CC" w:rsidRDefault="00F363CC" w:rsidP="00F363CC">
      <w:pPr>
        <w:jc w:val="center"/>
        <w:rPr>
          <w:rStyle w:val="Hyperlink"/>
        </w:rPr>
      </w:pPr>
      <w:r>
        <w:rPr>
          <w:color w:val="000000"/>
        </w:rPr>
        <w:t xml:space="preserve">Email: </w:t>
      </w:r>
      <w:hyperlink r:id="rId11" w:history="1">
        <w:r w:rsidRPr="00981F17">
          <w:rPr>
            <w:rStyle w:val="Hyperlink"/>
          </w:rPr>
          <w:t>parepabudhabi@pakistanembassyuae.org</w:t>
        </w:r>
      </w:hyperlink>
    </w:p>
    <w:p w:rsidR="00C04FE5" w:rsidRDefault="00C04FE5" w:rsidP="00A56518"/>
    <w:sectPr w:rsidR="00C04FE5" w:rsidSect="00E564A6">
      <w:footerReference w:type="default" r:id="rId12"/>
      <w:pgSz w:w="12240" w:h="15840"/>
      <w:pgMar w:top="1008"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C6" w:rsidRDefault="001815C6" w:rsidP="00DD7FC0">
      <w:r>
        <w:separator/>
      </w:r>
    </w:p>
  </w:endnote>
  <w:endnote w:type="continuationSeparator" w:id="0">
    <w:p w:rsidR="001815C6" w:rsidRDefault="001815C6" w:rsidP="00DD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osterBodoni B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6C1" w:rsidRDefault="009926C1">
    <w:pPr>
      <w:pStyle w:val="Footer"/>
      <w:jc w:val="center"/>
    </w:pPr>
    <w:r>
      <w:t xml:space="preserve">Page # </w:t>
    </w:r>
    <w:r w:rsidR="007457ED">
      <w:rPr>
        <w:b/>
        <w:bCs/>
      </w:rPr>
      <w:fldChar w:fldCharType="begin"/>
    </w:r>
    <w:r>
      <w:rPr>
        <w:b/>
        <w:bCs/>
      </w:rPr>
      <w:instrText xml:space="preserve"> PAGE </w:instrText>
    </w:r>
    <w:r w:rsidR="007457ED">
      <w:rPr>
        <w:b/>
        <w:bCs/>
      </w:rPr>
      <w:fldChar w:fldCharType="separate"/>
    </w:r>
    <w:r w:rsidR="00956FD5">
      <w:rPr>
        <w:b/>
        <w:bCs/>
        <w:noProof/>
      </w:rPr>
      <w:t>7</w:t>
    </w:r>
    <w:r w:rsidR="007457ED">
      <w:rPr>
        <w:b/>
        <w:bCs/>
      </w:rPr>
      <w:fldChar w:fldCharType="end"/>
    </w:r>
    <w:r>
      <w:t xml:space="preserve"> of </w:t>
    </w:r>
    <w:r w:rsidR="007457ED">
      <w:rPr>
        <w:b/>
        <w:bCs/>
      </w:rPr>
      <w:fldChar w:fldCharType="begin"/>
    </w:r>
    <w:r>
      <w:rPr>
        <w:b/>
        <w:bCs/>
      </w:rPr>
      <w:instrText xml:space="preserve"> NUMPAGES  </w:instrText>
    </w:r>
    <w:r w:rsidR="007457ED">
      <w:rPr>
        <w:b/>
        <w:bCs/>
      </w:rPr>
      <w:fldChar w:fldCharType="separate"/>
    </w:r>
    <w:r w:rsidR="00956FD5">
      <w:rPr>
        <w:b/>
        <w:bCs/>
        <w:noProof/>
      </w:rPr>
      <w:t>7</w:t>
    </w:r>
    <w:r w:rsidR="007457ED">
      <w:rPr>
        <w:b/>
        <w:bCs/>
      </w:rPr>
      <w:fldChar w:fldCharType="end"/>
    </w:r>
  </w:p>
  <w:p w:rsidR="009926C1" w:rsidRDefault="00992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C6" w:rsidRDefault="001815C6" w:rsidP="00DD7FC0">
      <w:r>
        <w:separator/>
      </w:r>
    </w:p>
  </w:footnote>
  <w:footnote w:type="continuationSeparator" w:id="0">
    <w:p w:rsidR="001815C6" w:rsidRDefault="001815C6" w:rsidP="00DD7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B3F5E"/>
    <w:multiLevelType w:val="hybridMultilevel"/>
    <w:tmpl w:val="728869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D6247"/>
    <w:multiLevelType w:val="hybridMultilevel"/>
    <w:tmpl w:val="EDEC1B7E"/>
    <w:lvl w:ilvl="0" w:tplc="9E94387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701E0"/>
    <w:multiLevelType w:val="hybridMultilevel"/>
    <w:tmpl w:val="19A4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F53EB"/>
    <w:multiLevelType w:val="hybridMultilevel"/>
    <w:tmpl w:val="4EDC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64FD8"/>
    <w:multiLevelType w:val="multilevel"/>
    <w:tmpl w:val="80DE5216"/>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C805F4B"/>
    <w:multiLevelType w:val="hybridMultilevel"/>
    <w:tmpl w:val="18C801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05B54E0"/>
    <w:multiLevelType w:val="hybridMultilevel"/>
    <w:tmpl w:val="532EA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652A9"/>
    <w:multiLevelType w:val="hybridMultilevel"/>
    <w:tmpl w:val="FDAEB13C"/>
    <w:lvl w:ilvl="0" w:tplc="8454F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3674FF"/>
    <w:multiLevelType w:val="hybridMultilevel"/>
    <w:tmpl w:val="08B8C010"/>
    <w:lvl w:ilvl="0" w:tplc="08B2D6A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784C91"/>
    <w:multiLevelType w:val="hybridMultilevel"/>
    <w:tmpl w:val="7FCAFB3E"/>
    <w:lvl w:ilvl="0" w:tplc="A4DE5A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5620AB"/>
    <w:multiLevelType w:val="hybridMultilevel"/>
    <w:tmpl w:val="E8A0DF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44A0675"/>
    <w:multiLevelType w:val="hybridMultilevel"/>
    <w:tmpl w:val="CCA69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C90A58"/>
    <w:multiLevelType w:val="hybridMultilevel"/>
    <w:tmpl w:val="E946DE84"/>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C3959"/>
    <w:multiLevelType w:val="hybridMultilevel"/>
    <w:tmpl w:val="B956A608"/>
    <w:lvl w:ilvl="0" w:tplc="0A0497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8BA1CE6"/>
    <w:multiLevelType w:val="hybridMultilevel"/>
    <w:tmpl w:val="F1803A80"/>
    <w:lvl w:ilvl="0" w:tplc="9F2252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AA36D9"/>
    <w:multiLevelType w:val="hybridMultilevel"/>
    <w:tmpl w:val="AE62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095B29"/>
    <w:multiLevelType w:val="hybridMultilevel"/>
    <w:tmpl w:val="042C502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D16C0"/>
    <w:multiLevelType w:val="hybridMultilevel"/>
    <w:tmpl w:val="73FCE780"/>
    <w:lvl w:ilvl="0" w:tplc="F7F8AF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F9266F"/>
    <w:multiLevelType w:val="hybridMultilevel"/>
    <w:tmpl w:val="A014D108"/>
    <w:lvl w:ilvl="0" w:tplc="70FCEB26">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7B77ED"/>
    <w:multiLevelType w:val="hybridMultilevel"/>
    <w:tmpl w:val="2542A650"/>
    <w:lvl w:ilvl="0" w:tplc="04090001">
      <w:start w:val="1"/>
      <w:numFmt w:val="bullet"/>
      <w:lvlText w:val=""/>
      <w:lvlJc w:val="left"/>
      <w:pPr>
        <w:tabs>
          <w:tab w:val="num" w:pos="745"/>
        </w:tabs>
        <w:ind w:left="745" w:hanging="360"/>
      </w:pPr>
      <w:rPr>
        <w:rFonts w:ascii="Symbol" w:hAnsi="Symbol" w:hint="default"/>
      </w:rPr>
    </w:lvl>
    <w:lvl w:ilvl="1" w:tplc="04090003" w:tentative="1">
      <w:start w:val="1"/>
      <w:numFmt w:val="bullet"/>
      <w:lvlText w:val="o"/>
      <w:lvlJc w:val="left"/>
      <w:pPr>
        <w:tabs>
          <w:tab w:val="num" w:pos="1465"/>
        </w:tabs>
        <w:ind w:left="1465" w:hanging="360"/>
      </w:pPr>
      <w:rPr>
        <w:rFonts w:ascii="Courier New" w:hAnsi="Courier New" w:cs="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cs="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cs="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20">
    <w:nsid w:val="696D3709"/>
    <w:multiLevelType w:val="hybridMultilevel"/>
    <w:tmpl w:val="FF94565E"/>
    <w:lvl w:ilvl="0" w:tplc="2A52E5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C055BAC"/>
    <w:multiLevelType w:val="hybridMultilevel"/>
    <w:tmpl w:val="6EE499FA"/>
    <w:lvl w:ilvl="0" w:tplc="E98A05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9E3DB4"/>
    <w:multiLevelType w:val="hybridMultilevel"/>
    <w:tmpl w:val="BF442954"/>
    <w:lvl w:ilvl="0" w:tplc="BF3A98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CD31E73"/>
    <w:multiLevelType w:val="hybridMultilevel"/>
    <w:tmpl w:val="ADF4D554"/>
    <w:lvl w:ilvl="0" w:tplc="4328DC3C">
      <w:start w:val="1"/>
      <w:numFmt w:val="upperLetter"/>
      <w:lvlText w:val="%1."/>
      <w:lvlJc w:val="left"/>
      <w:pPr>
        <w:tabs>
          <w:tab w:val="num" w:pos="1245"/>
        </w:tabs>
        <w:ind w:left="1245" w:hanging="52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87C7E96"/>
    <w:multiLevelType w:val="hybridMultilevel"/>
    <w:tmpl w:val="18FE12C6"/>
    <w:lvl w:ilvl="0" w:tplc="775ED692">
      <w:start w:val="1"/>
      <w:numFmt w:val="lowerLetter"/>
      <w:lvlText w:val="%1."/>
      <w:lvlJc w:val="left"/>
      <w:pPr>
        <w:tabs>
          <w:tab w:val="num" w:pos="1962"/>
        </w:tabs>
        <w:ind w:left="1962" w:hanging="360"/>
      </w:pPr>
      <w:rPr>
        <w:rFonts w:ascii="Times New Roman" w:eastAsia="Times New Roman" w:hAnsi="Times New Roman" w:cs="Times New Roman"/>
      </w:rPr>
    </w:lvl>
    <w:lvl w:ilvl="1" w:tplc="04090019" w:tentative="1">
      <w:start w:val="1"/>
      <w:numFmt w:val="lowerLetter"/>
      <w:lvlText w:val="%2."/>
      <w:lvlJc w:val="left"/>
      <w:pPr>
        <w:tabs>
          <w:tab w:val="num" w:pos="2682"/>
        </w:tabs>
        <w:ind w:left="2682" w:hanging="360"/>
      </w:pPr>
    </w:lvl>
    <w:lvl w:ilvl="2" w:tplc="0409001B" w:tentative="1">
      <w:start w:val="1"/>
      <w:numFmt w:val="lowerRoman"/>
      <w:lvlText w:val="%3."/>
      <w:lvlJc w:val="right"/>
      <w:pPr>
        <w:tabs>
          <w:tab w:val="num" w:pos="3402"/>
        </w:tabs>
        <w:ind w:left="3402" w:hanging="180"/>
      </w:pPr>
    </w:lvl>
    <w:lvl w:ilvl="3" w:tplc="0409000F" w:tentative="1">
      <w:start w:val="1"/>
      <w:numFmt w:val="decimal"/>
      <w:lvlText w:val="%4."/>
      <w:lvlJc w:val="left"/>
      <w:pPr>
        <w:tabs>
          <w:tab w:val="num" w:pos="4122"/>
        </w:tabs>
        <w:ind w:left="4122" w:hanging="360"/>
      </w:pPr>
    </w:lvl>
    <w:lvl w:ilvl="4" w:tplc="04090019" w:tentative="1">
      <w:start w:val="1"/>
      <w:numFmt w:val="lowerLetter"/>
      <w:lvlText w:val="%5."/>
      <w:lvlJc w:val="left"/>
      <w:pPr>
        <w:tabs>
          <w:tab w:val="num" w:pos="4842"/>
        </w:tabs>
        <w:ind w:left="4842" w:hanging="360"/>
      </w:pPr>
    </w:lvl>
    <w:lvl w:ilvl="5" w:tplc="0409001B" w:tentative="1">
      <w:start w:val="1"/>
      <w:numFmt w:val="lowerRoman"/>
      <w:lvlText w:val="%6."/>
      <w:lvlJc w:val="right"/>
      <w:pPr>
        <w:tabs>
          <w:tab w:val="num" w:pos="5562"/>
        </w:tabs>
        <w:ind w:left="5562" w:hanging="180"/>
      </w:pPr>
    </w:lvl>
    <w:lvl w:ilvl="6" w:tplc="0409000F" w:tentative="1">
      <w:start w:val="1"/>
      <w:numFmt w:val="decimal"/>
      <w:lvlText w:val="%7."/>
      <w:lvlJc w:val="left"/>
      <w:pPr>
        <w:tabs>
          <w:tab w:val="num" w:pos="6282"/>
        </w:tabs>
        <w:ind w:left="6282" w:hanging="360"/>
      </w:pPr>
    </w:lvl>
    <w:lvl w:ilvl="7" w:tplc="04090019" w:tentative="1">
      <w:start w:val="1"/>
      <w:numFmt w:val="lowerLetter"/>
      <w:lvlText w:val="%8."/>
      <w:lvlJc w:val="left"/>
      <w:pPr>
        <w:tabs>
          <w:tab w:val="num" w:pos="7002"/>
        </w:tabs>
        <w:ind w:left="7002" w:hanging="360"/>
      </w:pPr>
    </w:lvl>
    <w:lvl w:ilvl="8" w:tplc="0409001B" w:tentative="1">
      <w:start w:val="1"/>
      <w:numFmt w:val="lowerRoman"/>
      <w:lvlText w:val="%9."/>
      <w:lvlJc w:val="right"/>
      <w:pPr>
        <w:tabs>
          <w:tab w:val="num" w:pos="7722"/>
        </w:tabs>
        <w:ind w:left="7722" w:hanging="180"/>
      </w:pPr>
    </w:lvl>
  </w:abstractNum>
  <w:abstractNum w:abstractNumId="25">
    <w:nsid w:val="788F6512"/>
    <w:multiLevelType w:val="hybridMultilevel"/>
    <w:tmpl w:val="565A23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7B15214E"/>
    <w:multiLevelType w:val="hybridMultilevel"/>
    <w:tmpl w:val="B8B0ABC8"/>
    <w:lvl w:ilvl="0" w:tplc="601C83F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23"/>
  </w:num>
  <w:num w:numId="4">
    <w:abstractNumId w:val="10"/>
  </w:num>
  <w:num w:numId="5">
    <w:abstractNumId w:val="19"/>
  </w:num>
  <w:num w:numId="6">
    <w:abstractNumId w:val="25"/>
  </w:num>
  <w:num w:numId="7">
    <w:abstractNumId w:val="24"/>
  </w:num>
  <w:num w:numId="8">
    <w:abstractNumId w:val="17"/>
  </w:num>
  <w:num w:numId="9">
    <w:abstractNumId w:val="21"/>
  </w:num>
  <w:num w:numId="10">
    <w:abstractNumId w:val="7"/>
  </w:num>
  <w:num w:numId="11">
    <w:abstractNumId w:val="8"/>
  </w:num>
  <w:num w:numId="12">
    <w:abstractNumId w:val="22"/>
  </w:num>
  <w:num w:numId="13">
    <w:abstractNumId w:val="20"/>
  </w:num>
  <w:num w:numId="14">
    <w:abstractNumId w:val="3"/>
  </w:num>
  <w:num w:numId="15">
    <w:abstractNumId w:val="15"/>
  </w:num>
  <w:num w:numId="16">
    <w:abstractNumId w:val="4"/>
  </w:num>
  <w:num w:numId="17">
    <w:abstractNumId w:val="26"/>
  </w:num>
  <w:num w:numId="18">
    <w:abstractNumId w:val="12"/>
  </w:num>
  <w:num w:numId="19">
    <w:abstractNumId w:val="1"/>
  </w:num>
  <w:num w:numId="20">
    <w:abstractNumId w:val="14"/>
  </w:num>
  <w:num w:numId="21">
    <w:abstractNumId w:val="18"/>
  </w:num>
  <w:num w:numId="22">
    <w:abstractNumId w:val="6"/>
  </w:num>
  <w:num w:numId="23">
    <w:abstractNumId w:val="11"/>
  </w:num>
  <w:num w:numId="24">
    <w:abstractNumId w:val="2"/>
  </w:num>
  <w:num w:numId="25">
    <w:abstractNumId w:val="16"/>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52"/>
    <w:rsid w:val="0000567E"/>
    <w:rsid w:val="00014971"/>
    <w:rsid w:val="00016A1F"/>
    <w:rsid w:val="0002792D"/>
    <w:rsid w:val="00027E72"/>
    <w:rsid w:val="00033D63"/>
    <w:rsid w:val="00075931"/>
    <w:rsid w:val="000867DE"/>
    <w:rsid w:val="00094495"/>
    <w:rsid w:val="000B2076"/>
    <w:rsid w:val="000C0B34"/>
    <w:rsid w:val="000D34A4"/>
    <w:rsid w:val="000D4ED7"/>
    <w:rsid w:val="000E19C3"/>
    <w:rsid w:val="000E400A"/>
    <w:rsid w:val="000E410E"/>
    <w:rsid w:val="000E430D"/>
    <w:rsid w:val="000F1575"/>
    <w:rsid w:val="000F5240"/>
    <w:rsid w:val="00101C0B"/>
    <w:rsid w:val="00104149"/>
    <w:rsid w:val="00106667"/>
    <w:rsid w:val="001075B8"/>
    <w:rsid w:val="00110A9D"/>
    <w:rsid w:val="001224AE"/>
    <w:rsid w:val="001323A8"/>
    <w:rsid w:val="001416D2"/>
    <w:rsid w:val="001445C1"/>
    <w:rsid w:val="00146A87"/>
    <w:rsid w:val="00147682"/>
    <w:rsid w:val="00156EAB"/>
    <w:rsid w:val="00173D1A"/>
    <w:rsid w:val="00174539"/>
    <w:rsid w:val="001815C6"/>
    <w:rsid w:val="00185226"/>
    <w:rsid w:val="001862F0"/>
    <w:rsid w:val="00186F14"/>
    <w:rsid w:val="00187CF9"/>
    <w:rsid w:val="00190FC4"/>
    <w:rsid w:val="0019138C"/>
    <w:rsid w:val="001932CE"/>
    <w:rsid w:val="00193A01"/>
    <w:rsid w:val="001A23CE"/>
    <w:rsid w:val="001A2AF7"/>
    <w:rsid w:val="001A63CF"/>
    <w:rsid w:val="001B1AF8"/>
    <w:rsid w:val="001C7852"/>
    <w:rsid w:val="001D3DF0"/>
    <w:rsid w:val="001D5334"/>
    <w:rsid w:val="001F0E74"/>
    <w:rsid w:val="001F3B35"/>
    <w:rsid w:val="001F6569"/>
    <w:rsid w:val="002010E2"/>
    <w:rsid w:val="00207957"/>
    <w:rsid w:val="00214A2E"/>
    <w:rsid w:val="00215291"/>
    <w:rsid w:val="002271A4"/>
    <w:rsid w:val="002314CE"/>
    <w:rsid w:val="00241511"/>
    <w:rsid w:val="00244D36"/>
    <w:rsid w:val="00246B11"/>
    <w:rsid w:val="00247CBC"/>
    <w:rsid w:val="002550C8"/>
    <w:rsid w:val="00260DDF"/>
    <w:rsid w:val="00262444"/>
    <w:rsid w:val="0027690D"/>
    <w:rsid w:val="0028014F"/>
    <w:rsid w:val="002815A4"/>
    <w:rsid w:val="00284055"/>
    <w:rsid w:val="00284E31"/>
    <w:rsid w:val="00286ACF"/>
    <w:rsid w:val="002906C3"/>
    <w:rsid w:val="002C2288"/>
    <w:rsid w:val="002C6B66"/>
    <w:rsid w:val="002E673B"/>
    <w:rsid w:val="002F3309"/>
    <w:rsid w:val="003127B7"/>
    <w:rsid w:val="003138FD"/>
    <w:rsid w:val="00314796"/>
    <w:rsid w:val="00320DEF"/>
    <w:rsid w:val="003270E4"/>
    <w:rsid w:val="00331A6B"/>
    <w:rsid w:val="00333053"/>
    <w:rsid w:val="003425F9"/>
    <w:rsid w:val="00342EED"/>
    <w:rsid w:val="00343A1A"/>
    <w:rsid w:val="00346AA9"/>
    <w:rsid w:val="00346D83"/>
    <w:rsid w:val="00347A79"/>
    <w:rsid w:val="00350D52"/>
    <w:rsid w:val="003530FA"/>
    <w:rsid w:val="003656FD"/>
    <w:rsid w:val="00381035"/>
    <w:rsid w:val="00382DF4"/>
    <w:rsid w:val="00391C8F"/>
    <w:rsid w:val="003A260C"/>
    <w:rsid w:val="003A30BA"/>
    <w:rsid w:val="003A3EA2"/>
    <w:rsid w:val="003B162F"/>
    <w:rsid w:val="003B6526"/>
    <w:rsid w:val="003B7867"/>
    <w:rsid w:val="003C6744"/>
    <w:rsid w:val="003D405A"/>
    <w:rsid w:val="003F0D8E"/>
    <w:rsid w:val="003F6DBE"/>
    <w:rsid w:val="00405578"/>
    <w:rsid w:val="00414633"/>
    <w:rsid w:val="00420469"/>
    <w:rsid w:val="0043418D"/>
    <w:rsid w:val="004368F2"/>
    <w:rsid w:val="00445684"/>
    <w:rsid w:val="004456E8"/>
    <w:rsid w:val="004520ED"/>
    <w:rsid w:val="004564B4"/>
    <w:rsid w:val="00456CE4"/>
    <w:rsid w:val="004741EB"/>
    <w:rsid w:val="0047454B"/>
    <w:rsid w:val="004778FB"/>
    <w:rsid w:val="00494F60"/>
    <w:rsid w:val="004B55EB"/>
    <w:rsid w:val="004B644C"/>
    <w:rsid w:val="004C2A5F"/>
    <w:rsid w:val="004D0BEA"/>
    <w:rsid w:val="004D75F2"/>
    <w:rsid w:val="004D798A"/>
    <w:rsid w:val="004E4EA1"/>
    <w:rsid w:val="004E7027"/>
    <w:rsid w:val="004F0E28"/>
    <w:rsid w:val="004F1522"/>
    <w:rsid w:val="004F66A3"/>
    <w:rsid w:val="00501809"/>
    <w:rsid w:val="005037EA"/>
    <w:rsid w:val="005063A7"/>
    <w:rsid w:val="00511677"/>
    <w:rsid w:val="00514512"/>
    <w:rsid w:val="00514CA6"/>
    <w:rsid w:val="00522134"/>
    <w:rsid w:val="00535FE8"/>
    <w:rsid w:val="0054185B"/>
    <w:rsid w:val="00543100"/>
    <w:rsid w:val="00543608"/>
    <w:rsid w:val="00550408"/>
    <w:rsid w:val="0055606F"/>
    <w:rsid w:val="00564C8A"/>
    <w:rsid w:val="00567C0C"/>
    <w:rsid w:val="00581A21"/>
    <w:rsid w:val="00583276"/>
    <w:rsid w:val="00584EAC"/>
    <w:rsid w:val="00593C32"/>
    <w:rsid w:val="00597DAE"/>
    <w:rsid w:val="005A020D"/>
    <w:rsid w:val="005A30BC"/>
    <w:rsid w:val="005B42BF"/>
    <w:rsid w:val="005C15C5"/>
    <w:rsid w:val="005C3C9C"/>
    <w:rsid w:val="005D114C"/>
    <w:rsid w:val="005D4917"/>
    <w:rsid w:val="005D5F81"/>
    <w:rsid w:val="005D78CC"/>
    <w:rsid w:val="005E0682"/>
    <w:rsid w:val="005E415D"/>
    <w:rsid w:val="005E5CBB"/>
    <w:rsid w:val="005E7C4F"/>
    <w:rsid w:val="005F037E"/>
    <w:rsid w:val="006058D8"/>
    <w:rsid w:val="00614263"/>
    <w:rsid w:val="006229B9"/>
    <w:rsid w:val="00631154"/>
    <w:rsid w:val="0063560F"/>
    <w:rsid w:val="0064198B"/>
    <w:rsid w:val="00645B41"/>
    <w:rsid w:val="00657E9B"/>
    <w:rsid w:val="00662B54"/>
    <w:rsid w:val="00666D40"/>
    <w:rsid w:val="00672100"/>
    <w:rsid w:val="00672A62"/>
    <w:rsid w:val="006800F9"/>
    <w:rsid w:val="00683C16"/>
    <w:rsid w:val="0069234E"/>
    <w:rsid w:val="00692940"/>
    <w:rsid w:val="0069398B"/>
    <w:rsid w:val="00696991"/>
    <w:rsid w:val="006A6F7D"/>
    <w:rsid w:val="006B074A"/>
    <w:rsid w:val="006B4FD3"/>
    <w:rsid w:val="006B73C3"/>
    <w:rsid w:val="006C4043"/>
    <w:rsid w:val="006D14C1"/>
    <w:rsid w:val="006F2328"/>
    <w:rsid w:val="006F5AEF"/>
    <w:rsid w:val="006F6BD4"/>
    <w:rsid w:val="00711BC6"/>
    <w:rsid w:val="0071778D"/>
    <w:rsid w:val="00722E7C"/>
    <w:rsid w:val="00733996"/>
    <w:rsid w:val="007439F7"/>
    <w:rsid w:val="00743ECD"/>
    <w:rsid w:val="007457ED"/>
    <w:rsid w:val="00745EF6"/>
    <w:rsid w:val="0075245F"/>
    <w:rsid w:val="00753B7D"/>
    <w:rsid w:val="0075437C"/>
    <w:rsid w:val="007561E1"/>
    <w:rsid w:val="00766D03"/>
    <w:rsid w:val="00767237"/>
    <w:rsid w:val="0077124C"/>
    <w:rsid w:val="00792E09"/>
    <w:rsid w:val="007A25C0"/>
    <w:rsid w:val="007A260B"/>
    <w:rsid w:val="007A4BA0"/>
    <w:rsid w:val="007B0F8B"/>
    <w:rsid w:val="007C092C"/>
    <w:rsid w:val="007C18FF"/>
    <w:rsid w:val="007C476A"/>
    <w:rsid w:val="007C72FC"/>
    <w:rsid w:val="007D3376"/>
    <w:rsid w:val="007D6078"/>
    <w:rsid w:val="007D7508"/>
    <w:rsid w:val="007E17F6"/>
    <w:rsid w:val="007F376C"/>
    <w:rsid w:val="007F4D8D"/>
    <w:rsid w:val="007F699D"/>
    <w:rsid w:val="00800961"/>
    <w:rsid w:val="00800A80"/>
    <w:rsid w:val="00804A9B"/>
    <w:rsid w:val="00807B71"/>
    <w:rsid w:val="00820B4C"/>
    <w:rsid w:val="008211D0"/>
    <w:rsid w:val="00853AC7"/>
    <w:rsid w:val="008617B9"/>
    <w:rsid w:val="00867E05"/>
    <w:rsid w:val="00870177"/>
    <w:rsid w:val="008776D3"/>
    <w:rsid w:val="008804AE"/>
    <w:rsid w:val="008A0053"/>
    <w:rsid w:val="008A1AEA"/>
    <w:rsid w:val="008A7C38"/>
    <w:rsid w:val="008B4D65"/>
    <w:rsid w:val="008B6264"/>
    <w:rsid w:val="008D1DA7"/>
    <w:rsid w:val="008D577B"/>
    <w:rsid w:val="008E0E41"/>
    <w:rsid w:val="008E1518"/>
    <w:rsid w:val="008E39EF"/>
    <w:rsid w:val="008F1A3E"/>
    <w:rsid w:val="008F295F"/>
    <w:rsid w:val="008F76F0"/>
    <w:rsid w:val="009020FE"/>
    <w:rsid w:val="00902601"/>
    <w:rsid w:val="0090737B"/>
    <w:rsid w:val="0090739E"/>
    <w:rsid w:val="00912E2A"/>
    <w:rsid w:val="00913B8F"/>
    <w:rsid w:val="0091768E"/>
    <w:rsid w:val="0092250E"/>
    <w:rsid w:val="009336CC"/>
    <w:rsid w:val="009460FF"/>
    <w:rsid w:val="00946FE0"/>
    <w:rsid w:val="00956FD5"/>
    <w:rsid w:val="009677AF"/>
    <w:rsid w:val="00983168"/>
    <w:rsid w:val="0098627E"/>
    <w:rsid w:val="00986943"/>
    <w:rsid w:val="009926C1"/>
    <w:rsid w:val="0099386D"/>
    <w:rsid w:val="009A2898"/>
    <w:rsid w:val="009A7688"/>
    <w:rsid w:val="009A7897"/>
    <w:rsid w:val="009B36DB"/>
    <w:rsid w:val="009B44F6"/>
    <w:rsid w:val="009B492C"/>
    <w:rsid w:val="009B6DE4"/>
    <w:rsid w:val="009B7F96"/>
    <w:rsid w:val="009C634C"/>
    <w:rsid w:val="009D39D3"/>
    <w:rsid w:val="009D7848"/>
    <w:rsid w:val="009E11DF"/>
    <w:rsid w:val="009E4898"/>
    <w:rsid w:val="009E5467"/>
    <w:rsid w:val="009E6F1B"/>
    <w:rsid w:val="009F4D84"/>
    <w:rsid w:val="009F574C"/>
    <w:rsid w:val="009F61EE"/>
    <w:rsid w:val="00A00824"/>
    <w:rsid w:val="00A026FB"/>
    <w:rsid w:val="00A16726"/>
    <w:rsid w:val="00A201C2"/>
    <w:rsid w:val="00A275C7"/>
    <w:rsid w:val="00A369E2"/>
    <w:rsid w:val="00A40BD3"/>
    <w:rsid w:val="00A5473F"/>
    <w:rsid w:val="00A56518"/>
    <w:rsid w:val="00A660B0"/>
    <w:rsid w:val="00A70873"/>
    <w:rsid w:val="00A70A83"/>
    <w:rsid w:val="00A83499"/>
    <w:rsid w:val="00A84DD1"/>
    <w:rsid w:val="00A96463"/>
    <w:rsid w:val="00A96D32"/>
    <w:rsid w:val="00A97F7D"/>
    <w:rsid w:val="00AA17EE"/>
    <w:rsid w:val="00AA4D35"/>
    <w:rsid w:val="00AA70CD"/>
    <w:rsid w:val="00AB0C7E"/>
    <w:rsid w:val="00AB223F"/>
    <w:rsid w:val="00AB7D1E"/>
    <w:rsid w:val="00AC3F5B"/>
    <w:rsid w:val="00AC4890"/>
    <w:rsid w:val="00AC505F"/>
    <w:rsid w:val="00AC5823"/>
    <w:rsid w:val="00AC6102"/>
    <w:rsid w:val="00AC695B"/>
    <w:rsid w:val="00AE0D4B"/>
    <w:rsid w:val="00AE7592"/>
    <w:rsid w:val="00AF0628"/>
    <w:rsid w:val="00AF4F0B"/>
    <w:rsid w:val="00AF7D30"/>
    <w:rsid w:val="00B01217"/>
    <w:rsid w:val="00B01DC1"/>
    <w:rsid w:val="00B2397F"/>
    <w:rsid w:val="00B26927"/>
    <w:rsid w:val="00B34682"/>
    <w:rsid w:val="00B34B5E"/>
    <w:rsid w:val="00B354BB"/>
    <w:rsid w:val="00B35685"/>
    <w:rsid w:val="00B37E2F"/>
    <w:rsid w:val="00B40C4C"/>
    <w:rsid w:val="00B4188B"/>
    <w:rsid w:val="00B43229"/>
    <w:rsid w:val="00B43575"/>
    <w:rsid w:val="00B43A5B"/>
    <w:rsid w:val="00B440B4"/>
    <w:rsid w:val="00B45664"/>
    <w:rsid w:val="00B51D2D"/>
    <w:rsid w:val="00B56D8C"/>
    <w:rsid w:val="00B67698"/>
    <w:rsid w:val="00B70A84"/>
    <w:rsid w:val="00B70D68"/>
    <w:rsid w:val="00B7108A"/>
    <w:rsid w:val="00B83375"/>
    <w:rsid w:val="00B8387B"/>
    <w:rsid w:val="00B84B24"/>
    <w:rsid w:val="00B91107"/>
    <w:rsid w:val="00B91C80"/>
    <w:rsid w:val="00B921B4"/>
    <w:rsid w:val="00B95426"/>
    <w:rsid w:val="00B957D3"/>
    <w:rsid w:val="00BA354E"/>
    <w:rsid w:val="00BA364E"/>
    <w:rsid w:val="00BA4ECE"/>
    <w:rsid w:val="00BB0F8E"/>
    <w:rsid w:val="00BB3328"/>
    <w:rsid w:val="00BB594C"/>
    <w:rsid w:val="00BC123D"/>
    <w:rsid w:val="00BD3BB9"/>
    <w:rsid w:val="00BD622D"/>
    <w:rsid w:val="00BD6AB8"/>
    <w:rsid w:val="00BD6C53"/>
    <w:rsid w:val="00BE1183"/>
    <w:rsid w:val="00BE2D67"/>
    <w:rsid w:val="00BF430E"/>
    <w:rsid w:val="00BF649D"/>
    <w:rsid w:val="00C00FAE"/>
    <w:rsid w:val="00C04FE5"/>
    <w:rsid w:val="00C11A1C"/>
    <w:rsid w:val="00C122DA"/>
    <w:rsid w:val="00C12708"/>
    <w:rsid w:val="00C12775"/>
    <w:rsid w:val="00C255D5"/>
    <w:rsid w:val="00C25C48"/>
    <w:rsid w:val="00C27607"/>
    <w:rsid w:val="00C31AF3"/>
    <w:rsid w:val="00C33157"/>
    <w:rsid w:val="00C34E69"/>
    <w:rsid w:val="00C37AD8"/>
    <w:rsid w:val="00C5027C"/>
    <w:rsid w:val="00C532F1"/>
    <w:rsid w:val="00C61E44"/>
    <w:rsid w:val="00C64E70"/>
    <w:rsid w:val="00C713F4"/>
    <w:rsid w:val="00C72C31"/>
    <w:rsid w:val="00C75207"/>
    <w:rsid w:val="00C75D0C"/>
    <w:rsid w:val="00C87EF6"/>
    <w:rsid w:val="00C9000C"/>
    <w:rsid w:val="00C9184E"/>
    <w:rsid w:val="00C91F31"/>
    <w:rsid w:val="00C9626D"/>
    <w:rsid w:val="00C9655F"/>
    <w:rsid w:val="00CA5A2D"/>
    <w:rsid w:val="00CB1AAB"/>
    <w:rsid w:val="00CB3E05"/>
    <w:rsid w:val="00CB64DB"/>
    <w:rsid w:val="00CC156E"/>
    <w:rsid w:val="00CC3C8B"/>
    <w:rsid w:val="00CC6BA5"/>
    <w:rsid w:val="00CC7F60"/>
    <w:rsid w:val="00CD000E"/>
    <w:rsid w:val="00CD6072"/>
    <w:rsid w:val="00CE7622"/>
    <w:rsid w:val="00CF28BE"/>
    <w:rsid w:val="00CF53E6"/>
    <w:rsid w:val="00D14663"/>
    <w:rsid w:val="00D20256"/>
    <w:rsid w:val="00D2129D"/>
    <w:rsid w:val="00D264A2"/>
    <w:rsid w:val="00D36A37"/>
    <w:rsid w:val="00D4305D"/>
    <w:rsid w:val="00D43FF8"/>
    <w:rsid w:val="00D447DF"/>
    <w:rsid w:val="00D67ABB"/>
    <w:rsid w:val="00D76742"/>
    <w:rsid w:val="00D76793"/>
    <w:rsid w:val="00D77F98"/>
    <w:rsid w:val="00D851FE"/>
    <w:rsid w:val="00DA461E"/>
    <w:rsid w:val="00DB00BA"/>
    <w:rsid w:val="00DB123C"/>
    <w:rsid w:val="00DB27BD"/>
    <w:rsid w:val="00DB54FB"/>
    <w:rsid w:val="00DB5F6E"/>
    <w:rsid w:val="00DB709E"/>
    <w:rsid w:val="00DC062E"/>
    <w:rsid w:val="00DC1EE8"/>
    <w:rsid w:val="00DD0A92"/>
    <w:rsid w:val="00DD73F6"/>
    <w:rsid w:val="00DD7FC0"/>
    <w:rsid w:val="00DE04A6"/>
    <w:rsid w:val="00DE1BB8"/>
    <w:rsid w:val="00DE2132"/>
    <w:rsid w:val="00E02F00"/>
    <w:rsid w:val="00E06D7B"/>
    <w:rsid w:val="00E1051F"/>
    <w:rsid w:val="00E21EFA"/>
    <w:rsid w:val="00E34090"/>
    <w:rsid w:val="00E34A2D"/>
    <w:rsid w:val="00E3516B"/>
    <w:rsid w:val="00E37747"/>
    <w:rsid w:val="00E50A1A"/>
    <w:rsid w:val="00E50F0C"/>
    <w:rsid w:val="00E55895"/>
    <w:rsid w:val="00E564A6"/>
    <w:rsid w:val="00E63693"/>
    <w:rsid w:val="00E70426"/>
    <w:rsid w:val="00E71A26"/>
    <w:rsid w:val="00E73AF2"/>
    <w:rsid w:val="00E76BFD"/>
    <w:rsid w:val="00E858A6"/>
    <w:rsid w:val="00E96EB0"/>
    <w:rsid w:val="00E97B78"/>
    <w:rsid w:val="00EA1AF4"/>
    <w:rsid w:val="00EA1FD5"/>
    <w:rsid w:val="00EA22D9"/>
    <w:rsid w:val="00EA3144"/>
    <w:rsid w:val="00EA4DDF"/>
    <w:rsid w:val="00EB2083"/>
    <w:rsid w:val="00EB2C86"/>
    <w:rsid w:val="00EB5CD0"/>
    <w:rsid w:val="00ED1CAC"/>
    <w:rsid w:val="00EE6C9B"/>
    <w:rsid w:val="00EE7CE8"/>
    <w:rsid w:val="00EF5814"/>
    <w:rsid w:val="00F006E4"/>
    <w:rsid w:val="00F1021E"/>
    <w:rsid w:val="00F15F30"/>
    <w:rsid w:val="00F16A2D"/>
    <w:rsid w:val="00F25DC3"/>
    <w:rsid w:val="00F312A4"/>
    <w:rsid w:val="00F31665"/>
    <w:rsid w:val="00F363CC"/>
    <w:rsid w:val="00F5703F"/>
    <w:rsid w:val="00F63DC8"/>
    <w:rsid w:val="00F716E8"/>
    <w:rsid w:val="00F75995"/>
    <w:rsid w:val="00F80ADF"/>
    <w:rsid w:val="00F80F3D"/>
    <w:rsid w:val="00F81761"/>
    <w:rsid w:val="00F81CA2"/>
    <w:rsid w:val="00F85783"/>
    <w:rsid w:val="00FA1141"/>
    <w:rsid w:val="00FA23F5"/>
    <w:rsid w:val="00FA3B63"/>
    <w:rsid w:val="00FA7625"/>
    <w:rsid w:val="00FA7893"/>
    <w:rsid w:val="00FB47EE"/>
    <w:rsid w:val="00FC32F9"/>
    <w:rsid w:val="00FC5186"/>
    <w:rsid w:val="00FD07D8"/>
    <w:rsid w:val="00FE32C4"/>
    <w:rsid w:val="00FE6EAC"/>
    <w:rsid w:val="00FF102A"/>
    <w:rsid w:val="00FF32E0"/>
    <w:rsid w:val="00FF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65541A-82ED-4165-BB79-98A484DF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5D"/>
    <w:rPr>
      <w:sz w:val="24"/>
      <w:szCs w:val="24"/>
    </w:rPr>
  </w:style>
  <w:style w:type="paragraph" w:styleId="Heading1">
    <w:name w:val="heading 1"/>
    <w:basedOn w:val="Normal"/>
    <w:next w:val="Normal"/>
    <w:link w:val="Heading1Char"/>
    <w:uiPriority w:val="9"/>
    <w:qFormat/>
    <w:rsid w:val="00B2397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a"/>
    <w:basedOn w:val="Normal"/>
    <w:rsid w:val="00350D52"/>
    <w:pPr>
      <w:ind w:left="1440" w:right="1440" w:hanging="360"/>
    </w:pPr>
    <w:rPr>
      <w:rFonts w:ascii="PosterBodoni BT" w:hAnsi="PosterBodoni BT"/>
    </w:rPr>
  </w:style>
  <w:style w:type="paragraph" w:customStyle="1" w:styleId="level1">
    <w:name w:val="level1"/>
    <w:basedOn w:val="Normal"/>
    <w:rsid w:val="00350D52"/>
    <w:pPr>
      <w:ind w:left="2970" w:hanging="720"/>
    </w:pPr>
    <w:rPr>
      <w:rFonts w:ascii="PosterBodoni BT" w:hAnsi="PosterBodoni BT"/>
    </w:rPr>
  </w:style>
  <w:style w:type="paragraph" w:customStyle="1" w:styleId="quick1">
    <w:name w:val="quick1"/>
    <w:basedOn w:val="Normal"/>
    <w:rsid w:val="00350D52"/>
    <w:pPr>
      <w:ind w:left="810" w:hanging="810"/>
    </w:pPr>
    <w:rPr>
      <w:rFonts w:ascii="PosterBodoni BT" w:hAnsi="PosterBodoni BT"/>
    </w:rPr>
  </w:style>
  <w:style w:type="paragraph" w:styleId="BodyText">
    <w:name w:val="Body Text"/>
    <w:basedOn w:val="Normal"/>
    <w:autoRedefine/>
    <w:rsid w:val="00EE7CE8"/>
    <w:rPr>
      <w:color w:val="000000"/>
      <w:szCs w:val="20"/>
    </w:rPr>
  </w:style>
  <w:style w:type="paragraph" w:customStyle="1" w:styleId="TxBrp5">
    <w:name w:val="TxBr_p5"/>
    <w:basedOn w:val="Normal"/>
    <w:rsid w:val="004D798A"/>
    <w:pPr>
      <w:widowControl w:val="0"/>
      <w:tabs>
        <w:tab w:val="left" w:pos="3293"/>
        <w:tab w:val="left" w:pos="3628"/>
      </w:tabs>
      <w:autoSpaceDE w:val="0"/>
      <w:autoSpaceDN w:val="0"/>
      <w:adjustRightInd w:val="0"/>
      <w:spacing w:line="266" w:lineRule="atLeast"/>
      <w:ind w:left="3628" w:hanging="335"/>
    </w:pPr>
  </w:style>
  <w:style w:type="paragraph" w:customStyle="1" w:styleId="TxBrp10">
    <w:name w:val="TxBr_p10"/>
    <w:basedOn w:val="Normal"/>
    <w:rsid w:val="004D798A"/>
    <w:pPr>
      <w:widowControl w:val="0"/>
      <w:tabs>
        <w:tab w:val="left" w:pos="663"/>
        <w:tab w:val="left" w:pos="986"/>
      </w:tabs>
      <w:autoSpaceDE w:val="0"/>
      <w:autoSpaceDN w:val="0"/>
      <w:adjustRightInd w:val="0"/>
      <w:spacing w:line="266" w:lineRule="atLeast"/>
      <w:ind w:left="986" w:hanging="323"/>
    </w:pPr>
  </w:style>
  <w:style w:type="paragraph" w:customStyle="1" w:styleId="TxBrp11">
    <w:name w:val="TxBr_p11"/>
    <w:basedOn w:val="Normal"/>
    <w:rsid w:val="004D798A"/>
    <w:pPr>
      <w:widowControl w:val="0"/>
      <w:tabs>
        <w:tab w:val="left" w:pos="680"/>
        <w:tab w:val="left" w:pos="1009"/>
      </w:tabs>
      <w:autoSpaceDE w:val="0"/>
      <w:autoSpaceDN w:val="0"/>
      <w:adjustRightInd w:val="0"/>
      <w:spacing w:line="266" w:lineRule="atLeast"/>
      <w:ind w:left="1009" w:hanging="329"/>
    </w:pPr>
  </w:style>
  <w:style w:type="paragraph" w:customStyle="1" w:styleId="TxBrp12">
    <w:name w:val="TxBr_p12"/>
    <w:basedOn w:val="Normal"/>
    <w:rsid w:val="004D798A"/>
    <w:pPr>
      <w:widowControl w:val="0"/>
      <w:tabs>
        <w:tab w:val="left" w:pos="680"/>
        <w:tab w:val="left" w:pos="997"/>
      </w:tabs>
      <w:autoSpaceDE w:val="0"/>
      <w:autoSpaceDN w:val="0"/>
      <w:adjustRightInd w:val="0"/>
      <w:spacing w:line="240" w:lineRule="atLeast"/>
      <w:ind w:left="997" w:hanging="317"/>
    </w:pPr>
  </w:style>
  <w:style w:type="paragraph" w:customStyle="1" w:styleId="TxBrp13">
    <w:name w:val="TxBr_p13"/>
    <w:basedOn w:val="Normal"/>
    <w:rsid w:val="00D14663"/>
    <w:pPr>
      <w:widowControl w:val="0"/>
      <w:tabs>
        <w:tab w:val="left" w:pos="357"/>
      </w:tabs>
      <w:autoSpaceDE w:val="0"/>
      <w:autoSpaceDN w:val="0"/>
      <w:adjustRightInd w:val="0"/>
      <w:spacing w:line="266" w:lineRule="atLeast"/>
      <w:ind w:left="1083" w:hanging="357"/>
    </w:pPr>
  </w:style>
  <w:style w:type="paragraph" w:customStyle="1" w:styleId="TxBrp14">
    <w:name w:val="TxBr_p14"/>
    <w:basedOn w:val="Normal"/>
    <w:rsid w:val="00D14663"/>
    <w:pPr>
      <w:widowControl w:val="0"/>
      <w:tabs>
        <w:tab w:val="left" w:pos="374"/>
      </w:tabs>
      <w:autoSpaceDE w:val="0"/>
      <w:autoSpaceDN w:val="0"/>
      <w:adjustRightInd w:val="0"/>
      <w:spacing w:line="266" w:lineRule="atLeast"/>
      <w:ind w:left="1066" w:hanging="374"/>
    </w:pPr>
  </w:style>
  <w:style w:type="paragraph" w:customStyle="1" w:styleId="TxBrp1">
    <w:name w:val="TxBr_p1"/>
    <w:basedOn w:val="Normal"/>
    <w:rsid w:val="0043418D"/>
    <w:pPr>
      <w:widowControl w:val="0"/>
      <w:tabs>
        <w:tab w:val="left" w:pos="1899"/>
        <w:tab w:val="left" w:pos="2256"/>
      </w:tabs>
      <w:autoSpaceDE w:val="0"/>
      <w:autoSpaceDN w:val="0"/>
      <w:adjustRightInd w:val="0"/>
      <w:spacing w:line="240" w:lineRule="atLeast"/>
      <w:ind w:left="2256" w:hanging="357"/>
    </w:pPr>
  </w:style>
  <w:style w:type="paragraph" w:customStyle="1" w:styleId="TxBrp2">
    <w:name w:val="TxBr_p2"/>
    <w:basedOn w:val="Normal"/>
    <w:rsid w:val="0043418D"/>
    <w:pPr>
      <w:widowControl w:val="0"/>
      <w:tabs>
        <w:tab w:val="left" w:pos="2624"/>
      </w:tabs>
      <w:autoSpaceDE w:val="0"/>
      <w:autoSpaceDN w:val="0"/>
      <w:adjustRightInd w:val="0"/>
      <w:spacing w:line="283" w:lineRule="atLeast"/>
      <w:ind w:left="1184"/>
    </w:pPr>
  </w:style>
  <w:style w:type="paragraph" w:customStyle="1" w:styleId="TxBrp16">
    <w:name w:val="TxBr_p16"/>
    <w:basedOn w:val="Normal"/>
    <w:rsid w:val="00CC3C8B"/>
    <w:pPr>
      <w:widowControl w:val="0"/>
      <w:tabs>
        <w:tab w:val="left" w:pos="2409"/>
        <w:tab w:val="left" w:pos="2749"/>
      </w:tabs>
      <w:autoSpaceDE w:val="0"/>
      <w:autoSpaceDN w:val="0"/>
      <w:adjustRightInd w:val="0"/>
      <w:spacing w:line="277" w:lineRule="atLeast"/>
      <w:ind w:left="2749" w:hanging="340"/>
    </w:pPr>
  </w:style>
  <w:style w:type="paragraph" w:customStyle="1" w:styleId="TxBrp17">
    <w:name w:val="TxBr_p17"/>
    <w:basedOn w:val="Normal"/>
    <w:rsid w:val="00CC3C8B"/>
    <w:pPr>
      <w:widowControl w:val="0"/>
      <w:tabs>
        <w:tab w:val="left" w:pos="2080"/>
      </w:tabs>
      <w:autoSpaceDE w:val="0"/>
      <w:autoSpaceDN w:val="0"/>
      <w:adjustRightInd w:val="0"/>
      <w:spacing w:line="260" w:lineRule="atLeast"/>
      <w:ind w:left="640"/>
    </w:pPr>
  </w:style>
  <w:style w:type="paragraph" w:customStyle="1" w:styleId="TxBrp4">
    <w:name w:val="TxBr_p4"/>
    <w:basedOn w:val="Normal"/>
    <w:rsid w:val="003A3EA2"/>
    <w:pPr>
      <w:widowControl w:val="0"/>
      <w:tabs>
        <w:tab w:val="left" w:pos="2165"/>
      </w:tabs>
      <w:autoSpaceDE w:val="0"/>
      <w:autoSpaceDN w:val="0"/>
      <w:adjustRightInd w:val="0"/>
      <w:spacing w:line="266" w:lineRule="atLeast"/>
      <w:ind w:left="725"/>
    </w:pPr>
  </w:style>
  <w:style w:type="paragraph" w:customStyle="1" w:styleId="TxBrp18">
    <w:name w:val="TxBr_p18"/>
    <w:basedOn w:val="Normal"/>
    <w:rsid w:val="003A3EA2"/>
    <w:pPr>
      <w:widowControl w:val="0"/>
      <w:tabs>
        <w:tab w:val="left" w:pos="2125"/>
      </w:tabs>
      <w:autoSpaceDE w:val="0"/>
      <w:autoSpaceDN w:val="0"/>
      <w:adjustRightInd w:val="0"/>
      <w:spacing w:line="240" w:lineRule="atLeast"/>
      <w:ind w:left="685"/>
    </w:pPr>
  </w:style>
  <w:style w:type="paragraph" w:customStyle="1" w:styleId="TxBrp6">
    <w:name w:val="TxBr_p6"/>
    <w:basedOn w:val="Normal"/>
    <w:rsid w:val="00DB00BA"/>
    <w:pPr>
      <w:widowControl w:val="0"/>
      <w:tabs>
        <w:tab w:val="left" w:pos="1422"/>
        <w:tab w:val="left" w:pos="1644"/>
      </w:tabs>
      <w:autoSpaceDE w:val="0"/>
      <w:autoSpaceDN w:val="0"/>
      <w:adjustRightInd w:val="0"/>
      <w:spacing w:line="260" w:lineRule="atLeast"/>
      <w:ind w:left="18"/>
    </w:pPr>
  </w:style>
  <w:style w:type="paragraph" w:customStyle="1" w:styleId="TxBrp7">
    <w:name w:val="TxBr_p7"/>
    <w:basedOn w:val="Normal"/>
    <w:rsid w:val="00DB00BA"/>
    <w:pPr>
      <w:widowControl w:val="0"/>
      <w:autoSpaceDE w:val="0"/>
      <w:autoSpaceDN w:val="0"/>
      <w:adjustRightInd w:val="0"/>
      <w:spacing w:line="240" w:lineRule="atLeast"/>
      <w:ind w:left="18"/>
    </w:pPr>
  </w:style>
  <w:style w:type="paragraph" w:customStyle="1" w:styleId="TxBrp15">
    <w:name w:val="TxBr_p15"/>
    <w:basedOn w:val="Normal"/>
    <w:rsid w:val="00DB00BA"/>
    <w:pPr>
      <w:widowControl w:val="0"/>
      <w:tabs>
        <w:tab w:val="left" w:pos="1162"/>
      </w:tabs>
      <w:autoSpaceDE w:val="0"/>
      <w:autoSpaceDN w:val="0"/>
      <w:adjustRightInd w:val="0"/>
      <w:spacing w:line="240" w:lineRule="atLeast"/>
      <w:ind w:left="278"/>
    </w:pPr>
  </w:style>
  <w:style w:type="character" w:styleId="Hyperlink">
    <w:name w:val="Hyperlink"/>
    <w:uiPriority w:val="99"/>
    <w:unhideWhenUsed/>
    <w:rsid w:val="00C37AD8"/>
    <w:rPr>
      <w:color w:val="0563C1"/>
      <w:u w:val="single"/>
    </w:rPr>
  </w:style>
  <w:style w:type="paragraph" w:styleId="Header">
    <w:name w:val="header"/>
    <w:basedOn w:val="Normal"/>
    <w:link w:val="HeaderChar"/>
    <w:uiPriority w:val="99"/>
    <w:unhideWhenUsed/>
    <w:rsid w:val="00DD7FC0"/>
    <w:pPr>
      <w:tabs>
        <w:tab w:val="center" w:pos="4680"/>
        <w:tab w:val="right" w:pos="9360"/>
      </w:tabs>
    </w:pPr>
  </w:style>
  <w:style w:type="character" w:customStyle="1" w:styleId="HeaderChar">
    <w:name w:val="Header Char"/>
    <w:link w:val="Header"/>
    <w:uiPriority w:val="99"/>
    <w:rsid w:val="00DD7FC0"/>
    <w:rPr>
      <w:sz w:val="24"/>
      <w:szCs w:val="24"/>
    </w:rPr>
  </w:style>
  <w:style w:type="paragraph" w:styleId="Footer">
    <w:name w:val="footer"/>
    <w:basedOn w:val="Normal"/>
    <w:link w:val="FooterChar"/>
    <w:uiPriority w:val="99"/>
    <w:unhideWhenUsed/>
    <w:rsid w:val="00DD7FC0"/>
    <w:pPr>
      <w:tabs>
        <w:tab w:val="center" w:pos="4680"/>
        <w:tab w:val="right" w:pos="9360"/>
      </w:tabs>
    </w:pPr>
  </w:style>
  <w:style w:type="character" w:customStyle="1" w:styleId="FooterChar">
    <w:name w:val="Footer Char"/>
    <w:link w:val="Footer"/>
    <w:uiPriority w:val="99"/>
    <w:rsid w:val="00DD7FC0"/>
    <w:rPr>
      <w:sz w:val="24"/>
      <w:szCs w:val="24"/>
    </w:rPr>
  </w:style>
  <w:style w:type="paragraph" w:styleId="NoSpacing">
    <w:name w:val="No Spacing"/>
    <w:link w:val="NoSpacingChar"/>
    <w:uiPriority w:val="1"/>
    <w:qFormat/>
    <w:rsid w:val="00B2397F"/>
    <w:rPr>
      <w:rFonts w:ascii="Calibri" w:hAnsi="Calibri"/>
      <w:sz w:val="22"/>
      <w:szCs w:val="22"/>
    </w:rPr>
  </w:style>
  <w:style w:type="character" w:customStyle="1" w:styleId="NoSpacingChar">
    <w:name w:val="No Spacing Char"/>
    <w:link w:val="NoSpacing"/>
    <w:uiPriority w:val="1"/>
    <w:rsid w:val="00B2397F"/>
    <w:rPr>
      <w:rFonts w:ascii="Calibri" w:hAnsi="Calibri"/>
      <w:sz w:val="22"/>
      <w:szCs w:val="22"/>
      <w:lang w:bidi="ar-SA"/>
    </w:rPr>
  </w:style>
  <w:style w:type="character" w:customStyle="1" w:styleId="Heading1Char">
    <w:name w:val="Heading 1 Char"/>
    <w:link w:val="Heading1"/>
    <w:uiPriority w:val="9"/>
    <w:rsid w:val="00B2397F"/>
    <w:rPr>
      <w:rFonts w:ascii="Calibri Light" w:eastAsia="Times New Roman" w:hAnsi="Calibri Light" w:cs="Times New Roman"/>
      <w:b/>
      <w:bCs/>
      <w:kern w:val="32"/>
      <w:sz w:val="32"/>
      <w:szCs w:val="32"/>
    </w:rPr>
  </w:style>
  <w:style w:type="paragraph" w:styleId="TOCHeading">
    <w:name w:val="TOC Heading"/>
    <w:basedOn w:val="Heading1"/>
    <w:next w:val="Normal"/>
    <w:uiPriority w:val="39"/>
    <w:semiHidden/>
    <w:unhideWhenUsed/>
    <w:qFormat/>
    <w:rsid w:val="00B2397F"/>
    <w:pPr>
      <w:keepLines/>
      <w:spacing w:before="480" w:after="0" w:line="276" w:lineRule="auto"/>
      <w:outlineLvl w:val="9"/>
    </w:pPr>
    <w:rPr>
      <w:color w:val="365F91"/>
      <w:kern w:val="0"/>
      <w:sz w:val="28"/>
      <w:szCs w:val="28"/>
    </w:rPr>
  </w:style>
  <w:style w:type="paragraph" w:styleId="BalloonText">
    <w:name w:val="Balloon Text"/>
    <w:basedOn w:val="Normal"/>
    <w:link w:val="BalloonTextChar"/>
    <w:uiPriority w:val="99"/>
    <w:semiHidden/>
    <w:unhideWhenUsed/>
    <w:rsid w:val="00B2397F"/>
    <w:rPr>
      <w:rFonts w:ascii="Segoe UI" w:hAnsi="Segoe UI"/>
      <w:sz w:val="18"/>
      <w:szCs w:val="18"/>
    </w:rPr>
  </w:style>
  <w:style w:type="character" w:customStyle="1" w:styleId="BalloonTextChar">
    <w:name w:val="Balloon Text Char"/>
    <w:link w:val="BalloonText"/>
    <w:uiPriority w:val="99"/>
    <w:semiHidden/>
    <w:rsid w:val="00B2397F"/>
    <w:rPr>
      <w:rFonts w:ascii="Segoe UI" w:hAnsi="Segoe UI" w:cs="Segoe UI"/>
      <w:sz w:val="18"/>
      <w:szCs w:val="18"/>
    </w:rPr>
  </w:style>
  <w:style w:type="table" w:styleId="TableGrid">
    <w:name w:val="Table Grid"/>
    <w:aliases w:val="Deloitte Table Grid,Table Definitions Grid"/>
    <w:basedOn w:val="TableNormal"/>
    <w:rsid w:val="004D0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F3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38794">
      <w:bodyDiv w:val="1"/>
      <w:marLeft w:val="0"/>
      <w:marRight w:val="0"/>
      <w:marTop w:val="0"/>
      <w:marBottom w:val="0"/>
      <w:divBdr>
        <w:top w:val="none" w:sz="0" w:space="0" w:color="auto"/>
        <w:left w:val="none" w:sz="0" w:space="0" w:color="auto"/>
        <w:bottom w:val="none" w:sz="0" w:space="0" w:color="auto"/>
        <w:right w:val="none" w:sz="0" w:space="0" w:color="auto"/>
      </w:divBdr>
      <w:divsChild>
        <w:div w:id="1736927343">
          <w:marLeft w:val="0"/>
          <w:marRight w:val="0"/>
          <w:marTop w:val="0"/>
          <w:marBottom w:val="0"/>
          <w:divBdr>
            <w:top w:val="none" w:sz="0" w:space="0" w:color="auto"/>
            <w:left w:val="none" w:sz="0" w:space="0" w:color="auto"/>
            <w:bottom w:val="none" w:sz="0" w:space="0" w:color="auto"/>
            <w:right w:val="none" w:sz="0" w:space="0" w:color="auto"/>
          </w:divBdr>
        </w:div>
      </w:divsChild>
    </w:div>
    <w:div w:id="507714890">
      <w:bodyDiv w:val="1"/>
      <w:marLeft w:val="0"/>
      <w:marRight w:val="0"/>
      <w:marTop w:val="0"/>
      <w:marBottom w:val="0"/>
      <w:divBdr>
        <w:top w:val="none" w:sz="0" w:space="0" w:color="auto"/>
        <w:left w:val="none" w:sz="0" w:space="0" w:color="auto"/>
        <w:bottom w:val="none" w:sz="0" w:space="0" w:color="auto"/>
        <w:right w:val="none" w:sz="0" w:space="0" w:color="auto"/>
      </w:divBdr>
      <w:divsChild>
        <w:div w:id="150558740">
          <w:marLeft w:val="0"/>
          <w:marRight w:val="0"/>
          <w:marTop w:val="0"/>
          <w:marBottom w:val="0"/>
          <w:divBdr>
            <w:top w:val="none" w:sz="0" w:space="0" w:color="auto"/>
            <w:left w:val="none" w:sz="0" w:space="0" w:color="auto"/>
            <w:bottom w:val="none" w:sz="0" w:space="0" w:color="auto"/>
            <w:right w:val="none" w:sz="0" w:space="0" w:color="auto"/>
          </w:divBdr>
        </w:div>
        <w:div w:id="154690262">
          <w:marLeft w:val="0"/>
          <w:marRight w:val="0"/>
          <w:marTop w:val="0"/>
          <w:marBottom w:val="0"/>
          <w:divBdr>
            <w:top w:val="none" w:sz="0" w:space="0" w:color="auto"/>
            <w:left w:val="none" w:sz="0" w:space="0" w:color="auto"/>
            <w:bottom w:val="none" w:sz="0" w:space="0" w:color="auto"/>
            <w:right w:val="none" w:sz="0" w:space="0" w:color="auto"/>
          </w:divBdr>
        </w:div>
        <w:div w:id="168646867">
          <w:marLeft w:val="0"/>
          <w:marRight w:val="0"/>
          <w:marTop w:val="0"/>
          <w:marBottom w:val="0"/>
          <w:divBdr>
            <w:top w:val="none" w:sz="0" w:space="0" w:color="auto"/>
            <w:left w:val="none" w:sz="0" w:space="0" w:color="auto"/>
            <w:bottom w:val="none" w:sz="0" w:space="0" w:color="auto"/>
            <w:right w:val="none" w:sz="0" w:space="0" w:color="auto"/>
          </w:divBdr>
        </w:div>
        <w:div w:id="666523591">
          <w:marLeft w:val="0"/>
          <w:marRight w:val="0"/>
          <w:marTop w:val="0"/>
          <w:marBottom w:val="0"/>
          <w:divBdr>
            <w:top w:val="none" w:sz="0" w:space="0" w:color="auto"/>
            <w:left w:val="none" w:sz="0" w:space="0" w:color="auto"/>
            <w:bottom w:val="none" w:sz="0" w:space="0" w:color="auto"/>
            <w:right w:val="none" w:sz="0" w:space="0" w:color="auto"/>
          </w:divBdr>
        </w:div>
        <w:div w:id="896285114">
          <w:marLeft w:val="0"/>
          <w:marRight w:val="0"/>
          <w:marTop w:val="0"/>
          <w:marBottom w:val="0"/>
          <w:divBdr>
            <w:top w:val="none" w:sz="0" w:space="0" w:color="auto"/>
            <w:left w:val="none" w:sz="0" w:space="0" w:color="auto"/>
            <w:bottom w:val="none" w:sz="0" w:space="0" w:color="auto"/>
            <w:right w:val="none" w:sz="0" w:space="0" w:color="auto"/>
          </w:divBdr>
        </w:div>
        <w:div w:id="956448413">
          <w:marLeft w:val="0"/>
          <w:marRight w:val="0"/>
          <w:marTop w:val="0"/>
          <w:marBottom w:val="0"/>
          <w:divBdr>
            <w:top w:val="none" w:sz="0" w:space="0" w:color="auto"/>
            <w:left w:val="none" w:sz="0" w:space="0" w:color="auto"/>
            <w:bottom w:val="none" w:sz="0" w:space="0" w:color="auto"/>
            <w:right w:val="none" w:sz="0" w:space="0" w:color="auto"/>
          </w:divBdr>
        </w:div>
        <w:div w:id="960379416">
          <w:marLeft w:val="0"/>
          <w:marRight w:val="0"/>
          <w:marTop w:val="0"/>
          <w:marBottom w:val="0"/>
          <w:divBdr>
            <w:top w:val="none" w:sz="0" w:space="0" w:color="auto"/>
            <w:left w:val="none" w:sz="0" w:space="0" w:color="auto"/>
            <w:bottom w:val="none" w:sz="0" w:space="0" w:color="auto"/>
            <w:right w:val="none" w:sz="0" w:space="0" w:color="auto"/>
          </w:divBdr>
        </w:div>
        <w:div w:id="973173627">
          <w:marLeft w:val="0"/>
          <w:marRight w:val="0"/>
          <w:marTop w:val="0"/>
          <w:marBottom w:val="0"/>
          <w:divBdr>
            <w:top w:val="none" w:sz="0" w:space="0" w:color="auto"/>
            <w:left w:val="none" w:sz="0" w:space="0" w:color="auto"/>
            <w:bottom w:val="none" w:sz="0" w:space="0" w:color="auto"/>
            <w:right w:val="none" w:sz="0" w:space="0" w:color="auto"/>
          </w:divBdr>
        </w:div>
        <w:div w:id="1345552342">
          <w:marLeft w:val="0"/>
          <w:marRight w:val="0"/>
          <w:marTop w:val="0"/>
          <w:marBottom w:val="0"/>
          <w:divBdr>
            <w:top w:val="none" w:sz="0" w:space="0" w:color="auto"/>
            <w:left w:val="none" w:sz="0" w:space="0" w:color="auto"/>
            <w:bottom w:val="none" w:sz="0" w:space="0" w:color="auto"/>
            <w:right w:val="none" w:sz="0" w:space="0" w:color="auto"/>
          </w:divBdr>
        </w:div>
        <w:div w:id="1510870123">
          <w:marLeft w:val="0"/>
          <w:marRight w:val="0"/>
          <w:marTop w:val="0"/>
          <w:marBottom w:val="0"/>
          <w:divBdr>
            <w:top w:val="none" w:sz="0" w:space="0" w:color="auto"/>
            <w:left w:val="none" w:sz="0" w:space="0" w:color="auto"/>
            <w:bottom w:val="none" w:sz="0" w:space="0" w:color="auto"/>
            <w:right w:val="none" w:sz="0" w:space="0" w:color="auto"/>
          </w:divBdr>
        </w:div>
        <w:div w:id="1588073171">
          <w:marLeft w:val="0"/>
          <w:marRight w:val="0"/>
          <w:marTop w:val="0"/>
          <w:marBottom w:val="0"/>
          <w:divBdr>
            <w:top w:val="none" w:sz="0" w:space="0" w:color="auto"/>
            <w:left w:val="none" w:sz="0" w:space="0" w:color="auto"/>
            <w:bottom w:val="none" w:sz="0" w:space="0" w:color="auto"/>
            <w:right w:val="none" w:sz="0" w:space="0" w:color="auto"/>
          </w:divBdr>
        </w:div>
        <w:div w:id="1737625899">
          <w:marLeft w:val="0"/>
          <w:marRight w:val="0"/>
          <w:marTop w:val="0"/>
          <w:marBottom w:val="0"/>
          <w:divBdr>
            <w:top w:val="none" w:sz="0" w:space="0" w:color="auto"/>
            <w:left w:val="none" w:sz="0" w:space="0" w:color="auto"/>
            <w:bottom w:val="none" w:sz="0" w:space="0" w:color="auto"/>
            <w:right w:val="none" w:sz="0" w:space="0" w:color="auto"/>
          </w:divBdr>
        </w:div>
        <w:div w:id="2011829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assyofpakista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po2020duba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epabudhabi@pakistanembassyuae.org" TargetMode="External"/><Relationship Id="rId5" Type="http://schemas.openxmlformats.org/officeDocument/2006/relationships/footnotes" Target="footnotes.xml"/><Relationship Id="rId10" Type="http://schemas.openxmlformats.org/officeDocument/2006/relationships/hyperlink" Target="https://www.expo2020dubai.com" TargetMode="External"/><Relationship Id="rId4" Type="http://schemas.openxmlformats.org/officeDocument/2006/relationships/webSettings" Target="webSettings.xml"/><Relationship Id="rId9" Type="http://schemas.openxmlformats.org/officeDocument/2006/relationships/hyperlink" Target="mailto:parepabudhabi@pakistanembassyua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Ernst &amp; Young</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Berendson</dc:creator>
  <cp:lastModifiedBy>USER</cp:lastModifiedBy>
  <cp:revision>6</cp:revision>
  <cp:lastPrinted>2018-05-14T11:32:00Z</cp:lastPrinted>
  <dcterms:created xsi:type="dcterms:W3CDTF">2018-05-15T10:43:00Z</dcterms:created>
  <dcterms:modified xsi:type="dcterms:W3CDTF">2018-05-15T13:28:00Z</dcterms:modified>
</cp:coreProperties>
</file>